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7A25" w:rsidRDefault="00807A25">
      <w:pPr>
        <w:pStyle w:val="Textoindependiente"/>
        <w:spacing w:before="132"/>
        <w:rPr>
          <w:rFonts w:ascii="Times New Roman"/>
          <w:b w:val="0"/>
        </w:rPr>
      </w:pPr>
    </w:p>
    <w:p w:rsidR="00807A25" w:rsidRDefault="00166BD6">
      <w:pPr>
        <w:pStyle w:val="Textoindependiente"/>
        <w:ind w:left="419" w:right="157"/>
        <w:jc w:val="center"/>
      </w:pPr>
      <w:r>
        <w:t>ANEXO</w:t>
      </w:r>
      <w:r>
        <w:rPr>
          <w:spacing w:val="-5"/>
        </w:rPr>
        <w:t xml:space="preserve"> </w:t>
      </w:r>
      <w:r>
        <w:t>II:</w:t>
      </w:r>
      <w:r>
        <w:rPr>
          <w:spacing w:val="-4"/>
        </w:rPr>
        <w:t xml:space="preserve"> </w:t>
      </w:r>
      <w:r>
        <w:t>FORMATO</w:t>
      </w:r>
      <w:r>
        <w:rPr>
          <w:spacing w:val="-5"/>
        </w:rPr>
        <w:t xml:space="preserve"> </w:t>
      </w:r>
      <w:r>
        <w:t>DE</w:t>
      </w:r>
      <w:r>
        <w:rPr>
          <w:spacing w:val="-4"/>
        </w:rPr>
        <w:t xml:space="preserve"> </w:t>
      </w:r>
      <w:r>
        <w:t>COMENTARIOS,</w:t>
      </w:r>
      <w:r>
        <w:rPr>
          <w:spacing w:val="-3"/>
        </w:rPr>
        <w:t xml:space="preserve"> </w:t>
      </w:r>
      <w:r>
        <w:t>APORTES</w:t>
      </w:r>
      <w:r>
        <w:rPr>
          <w:spacing w:val="-3"/>
        </w:rPr>
        <w:t xml:space="preserve"> </w:t>
      </w:r>
      <w:r>
        <w:t>U</w:t>
      </w:r>
      <w:r>
        <w:rPr>
          <w:spacing w:val="-6"/>
        </w:rPr>
        <w:t xml:space="preserve"> </w:t>
      </w:r>
      <w:r>
        <w:rPr>
          <w:spacing w:val="-2"/>
        </w:rPr>
        <w:t>OPINIONES</w:t>
      </w:r>
    </w:p>
    <w:p w:rsidR="00807A25" w:rsidRDefault="00166BD6">
      <w:pPr>
        <w:pStyle w:val="Textoindependiente"/>
        <w:spacing w:before="27" w:line="264" w:lineRule="auto"/>
        <w:ind w:left="420" w:right="157"/>
        <w:jc w:val="center"/>
      </w:pPr>
      <w:r>
        <w:t>PROYECTO</w:t>
      </w:r>
      <w:r>
        <w:rPr>
          <w:spacing w:val="-4"/>
        </w:rPr>
        <w:t xml:space="preserve"> </w:t>
      </w:r>
      <w:r>
        <w:t>DE</w:t>
      </w:r>
      <w:r>
        <w:rPr>
          <w:spacing w:val="-4"/>
        </w:rPr>
        <w:t xml:space="preserve"> </w:t>
      </w:r>
      <w:r>
        <w:t>DECRETO</w:t>
      </w:r>
      <w:r>
        <w:rPr>
          <w:spacing w:val="-4"/>
        </w:rPr>
        <w:t xml:space="preserve"> </w:t>
      </w:r>
      <w:r>
        <w:t>SUPREMO</w:t>
      </w:r>
      <w:r>
        <w:rPr>
          <w:spacing w:val="-4"/>
        </w:rPr>
        <w:t xml:space="preserve"> </w:t>
      </w:r>
      <w:r>
        <w:t>QUE</w:t>
      </w:r>
      <w:r>
        <w:rPr>
          <w:spacing w:val="-6"/>
        </w:rPr>
        <w:t xml:space="preserve"> </w:t>
      </w:r>
      <w:r>
        <w:t>APRUEBA</w:t>
      </w:r>
      <w:r>
        <w:rPr>
          <w:spacing w:val="-12"/>
        </w:rPr>
        <w:t xml:space="preserve"> </w:t>
      </w:r>
      <w:r>
        <w:t>LOS</w:t>
      </w:r>
      <w:r>
        <w:rPr>
          <w:spacing w:val="-1"/>
        </w:rPr>
        <w:t xml:space="preserve"> </w:t>
      </w:r>
      <w:r>
        <w:t>“LINEAMIENTOS</w:t>
      </w:r>
      <w:r>
        <w:rPr>
          <w:spacing w:val="-4"/>
        </w:rPr>
        <w:t xml:space="preserve"> </w:t>
      </w:r>
      <w:r>
        <w:t>PARA</w:t>
      </w:r>
      <w:r>
        <w:rPr>
          <w:spacing w:val="-15"/>
        </w:rPr>
        <w:t xml:space="preserve"> </w:t>
      </w:r>
      <w:r>
        <w:t>LA</w:t>
      </w:r>
      <w:r>
        <w:rPr>
          <w:spacing w:val="-12"/>
        </w:rPr>
        <w:t xml:space="preserve"> </w:t>
      </w:r>
      <w:r>
        <w:t>GESTIÓN</w:t>
      </w:r>
      <w:r>
        <w:rPr>
          <w:spacing w:val="-4"/>
        </w:rPr>
        <w:t xml:space="preserve"> </w:t>
      </w:r>
      <w:r>
        <w:t>DE</w:t>
      </w:r>
      <w:r>
        <w:rPr>
          <w:spacing w:val="-4"/>
        </w:rPr>
        <w:t xml:space="preserve"> </w:t>
      </w:r>
      <w:r>
        <w:t>LA</w:t>
      </w:r>
      <w:r>
        <w:rPr>
          <w:spacing w:val="-12"/>
        </w:rPr>
        <w:t xml:space="preserve"> </w:t>
      </w:r>
      <w:r>
        <w:t>DISCIPLINA</w:t>
      </w:r>
      <w:r>
        <w:rPr>
          <w:spacing w:val="-12"/>
        </w:rPr>
        <w:t xml:space="preserve"> </w:t>
      </w:r>
      <w:r>
        <w:t>ESCOLAR EN LA EDUCACIÓN BÁSICA"</w:t>
      </w:r>
    </w:p>
    <w:p w:rsidR="00807A25" w:rsidRDefault="00807A25">
      <w:pPr>
        <w:pStyle w:val="Textoindependiente"/>
        <w:spacing w:before="122"/>
        <w:rPr>
          <w:sz w:val="20"/>
        </w:rPr>
      </w:pPr>
    </w:p>
    <w:tbl>
      <w:tblPr>
        <w:tblStyle w:val="TableNormal"/>
        <w:tblW w:w="0" w:type="auto"/>
        <w:tblInd w:w="3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08"/>
        <w:gridCol w:w="2078"/>
        <w:gridCol w:w="2047"/>
        <w:gridCol w:w="4560"/>
        <w:gridCol w:w="5254"/>
      </w:tblGrid>
      <w:tr w:rsidR="00807A25">
        <w:trPr>
          <w:trHeight w:val="1823"/>
        </w:trPr>
        <w:tc>
          <w:tcPr>
            <w:tcW w:w="708" w:type="dxa"/>
            <w:shd w:val="clear" w:color="auto" w:fill="BFBFBF"/>
          </w:tcPr>
          <w:p w:rsidR="00807A25" w:rsidRDefault="00807A25">
            <w:pPr>
              <w:pStyle w:val="TableParagraph"/>
              <w:rPr>
                <w:b/>
                <w:sz w:val="18"/>
              </w:rPr>
            </w:pPr>
          </w:p>
          <w:p w:rsidR="00807A25" w:rsidRDefault="00807A25">
            <w:pPr>
              <w:pStyle w:val="TableParagraph"/>
              <w:rPr>
                <w:b/>
                <w:sz w:val="18"/>
              </w:rPr>
            </w:pPr>
          </w:p>
          <w:p w:rsidR="00807A25" w:rsidRDefault="00807A25">
            <w:pPr>
              <w:pStyle w:val="TableParagraph"/>
              <w:spacing w:before="186"/>
              <w:rPr>
                <w:b/>
                <w:sz w:val="18"/>
              </w:rPr>
            </w:pPr>
          </w:p>
          <w:p w:rsidR="00807A25" w:rsidRDefault="00166BD6">
            <w:pPr>
              <w:pStyle w:val="TableParagraph"/>
              <w:ind w:left="35" w:right="14"/>
              <w:jc w:val="center"/>
              <w:rPr>
                <w:b/>
                <w:sz w:val="18"/>
              </w:rPr>
            </w:pPr>
            <w:r>
              <w:rPr>
                <w:b/>
                <w:spacing w:val="-5"/>
                <w:sz w:val="18"/>
              </w:rPr>
              <w:t>N°</w:t>
            </w:r>
          </w:p>
        </w:tc>
        <w:tc>
          <w:tcPr>
            <w:tcW w:w="2078" w:type="dxa"/>
            <w:shd w:val="clear" w:color="auto" w:fill="BFBFBF"/>
          </w:tcPr>
          <w:p w:rsidR="00807A25" w:rsidRDefault="00807A25">
            <w:pPr>
              <w:pStyle w:val="TableParagraph"/>
              <w:spacing w:before="130"/>
              <w:rPr>
                <w:b/>
                <w:sz w:val="18"/>
              </w:rPr>
            </w:pPr>
          </w:p>
          <w:p w:rsidR="00807A25" w:rsidRDefault="00166BD6">
            <w:pPr>
              <w:pStyle w:val="TableParagraph"/>
              <w:spacing w:line="273" w:lineRule="auto"/>
              <w:ind w:left="24"/>
              <w:jc w:val="center"/>
              <w:rPr>
                <w:b/>
                <w:sz w:val="18"/>
              </w:rPr>
            </w:pPr>
            <w:r>
              <w:rPr>
                <w:b/>
                <w:sz w:val="18"/>
              </w:rPr>
              <w:t>PERSONA</w:t>
            </w:r>
            <w:r>
              <w:rPr>
                <w:b/>
                <w:spacing w:val="-15"/>
                <w:sz w:val="18"/>
              </w:rPr>
              <w:t xml:space="preserve"> </w:t>
            </w:r>
            <w:r>
              <w:rPr>
                <w:b/>
                <w:sz w:val="18"/>
              </w:rPr>
              <w:t>NATURAL</w:t>
            </w:r>
            <w:r>
              <w:rPr>
                <w:b/>
                <w:spacing w:val="-12"/>
                <w:sz w:val="18"/>
              </w:rPr>
              <w:t xml:space="preserve"> </w:t>
            </w:r>
            <w:r>
              <w:rPr>
                <w:b/>
                <w:sz w:val="18"/>
              </w:rPr>
              <w:t xml:space="preserve">O JURIDICA QUE FORMULA LA OBSERVACIÓN O </w:t>
            </w:r>
            <w:r>
              <w:rPr>
                <w:b/>
                <w:spacing w:val="-2"/>
                <w:sz w:val="18"/>
              </w:rPr>
              <w:t>COMENTARIO</w:t>
            </w:r>
          </w:p>
        </w:tc>
        <w:tc>
          <w:tcPr>
            <w:tcW w:w="2047" w:type="dxa"/>
            <w:shd w:val="clear" w:color="auto" w:fill="BFBFBF"/>
          </w:tcPr>
          <w:p w:rsidR="00807A25" w:rsidRDefault="00807A25">
            <w:pPr>
              <w:pStyle w:val="TableParagraph"/>
              <w:spacing w:before="130"/>
              <w:rPr>
                <w:b/>
                <w:sz w:val="18"/>
              </w:rPr>
            </w:pPr>
          </w:p>
          <w:p w:rsidR="00807A25" w:rsidRDefault="00166BD6">
            <w:pPr>
              <w:pStyle w:val="TableParagraph"/>
              <w:spacing w:line="273" w:lineRule="auto"/>
              <w:ind w:left="227" w:right="197" w:hanging="1"/>
              <w:jc w:val="center"/>
              <w:rPr>
                <w:b/>
                <w:sz w:val="18"/>
              </w:rPr>
            </w:pPr>
            <w:r>
              <w:rPr>
                <w:b/>
                <w:sz w:val="18"/>
              </w:rPr>
              <w:t>ARTÍCULO Y/O NUMERAL DEL PROYECTO</w:t>
            </w:r>
            <w:r>
              <w:rPr>
                <w:b/>
                <w:spacing w:val="-15"/>
                <w:sz w:val="18"/>
              </w:rPr>
              <w:t xml:space="preserve"> </w:t>
            </w:r>
            <w:r>
              <w:rPr>
                <w:b/>
                <w:sz w:val="18"/>
              </w:rPr>
              <w:t>DE</w:t>
            </w:r>
            <w:r>
              <w:rPr>
                <w:b/>
                <w:spacing w:val="-12"/>
                <w:sz w:val="18"/>
              </w:rPr>
              <w:t xml:space="preserve"> </w:t>
            </w:r>
            <w:r>
              <w:rPr>
                <w:b/>
                <w:sz w:val="18"/>
              </w:rPr>
              <w:t xml:space="preserve">LA </w:t>
            </w:r>
            <w:r>
              <w:rPr>
                <w:b/>
                <w:spacing w:val="-2"/>
                <w:sz w:val="18"/>
              </w:rPr>
              <w:t>PROPUESTA NORMATIVA</w:t>
            </w:r>
          </w:p>
        </w:tc>
        <w:tc>
          <w:tcPr>
            <w:tcW w:w="4560" w:type="dxa"/>
            <w:shd w:val="clear" w:color="auto" w:fill="BFBFBF"/>
          </w:tcPr>
          <w:p w:rsidR="00807A25" w:rsidRDefault="00807A25" w:rsidP="009A3476">
            <w:pPr>
              <w:pStyle w:val="TableParagraph"/>
              <w:jc w:val="both"/>
              <w:rPr>
                <w:b/>
                <w:sz w:val="18"/>
              </w:rPr>
            </w:pPr>
          </w:p>
          <w:p w:rsidR="00807A25" w:rsidRDefault="00807A25" w:rsidP="009A3476">
            <w:pPr>
              <w:pStyle w:val="TableParagraph"/>
              <w:jc w:val="both"/>
              <w:rPr>
                <w:b/>
                <w:sz w:val="18"/>
              </w:rPr>
            </w:pPr>
          </w:p>
          <w:p w:rsidR="00807A25" w:rsidRDefault="00807A25" w:rsidP="009A3476">
            <w:pPr>
              <w:pStyle w:val="TableParagraph"/>
              <w:spacing w:before="186"/>
              <w:jc w:val="both"/>
              <w:rPr>
                <w:b/>
                <w:sz w:val="18"/>
              </w:rPr>
            </w:pPr>
          </w:p>
          <w:p w:rsidR="00807A25" w:rsidRDefault="00166BD6" w:rsidP="009A3476">
            <w:pPr>
              <w:pStyle w:val="TableParagraph"/>
              <w:ind w:left="751"/>
              <w:jc w:val="both"/>
              <w:rPr>
                <w:b/>
                <w:sz w:val="18"/>
              </w:rPr>
            </w:pPr>
            <w:r>
              <w:rPr>
                <w:b/>
                <w:sz w:val="18"/>
              </w:rPr>
              <w:t>COMENTARIO,</w:t>
            </w:r>
            <w:r>
              <w:rPr>
                <w:b/>
                <w:spacing w:val="-4"/>
                <w:sz w:val="18"/>
              </w:rPr>
              <w:t xml:space="preserve"> </w:t>
            </w:r>
            <w:r>
              <w:rPr>
                <w:b/>
                <w:sz w:val="18"/>
              </w:rPr>
              <w:t>APORTE</w:t>
            </w:r>
            <w:r>
              <w:rPr>
                <w:b/>
                <w:spacing w:val="-4"/>
                <w:sz w:val="18"/>
              </w:rPr>
              <w:t xml:space="preserve"> </w:t>
            </w:r>
            <w:r>
              <w:rPr>
                <w:b/>
                <w:sz w:val="18"/>
              </w:rPr>
              <w:t>U</w:t>
            </w:r>
            <w:r>
              <w:rPr>
                <w:b/>
                <w:spacing w:val="-2"/>
                <w:sz w:val="18"/>
              </w:rPr>
              <w:t xml:space="preserve"> OPINIÓN</w:t>
            </w:r>
          </w:p>
        </w:tc>
        <w:tc>
          <w:tcPr>
            <w:tcW w:w="5254" w:type="dxa"/>
            <w:shd w:val="clear" w:color="auto" w:fill="BFBFBF"/>
          </w:tcPr>
          <w:p w:rsidR="00807A25" w:rsidRPr="00515F30" w:rsidRDefault="00807A25">
            <w:pPr>
              <w:pStyle w:val="TableParagraph"/>
              <w:rPr>
                <w:b/>
                <w:sz w:val="18"/>
              </w:rPr>
            </w:pPr>
          </w:p>
          <w:p w:rsidR="00807A25" w:rsidRPr="00515F30" w:rsidRDefault="00807A25">
            <w:pPr>
              <w:pStyle w:val="TableParagraph"/>
              <w:rPr>
                <w:b/>
                <w:sz w:val="18"/>
              </w:rPr>
            </w:pPr>
          </w:p>
          <w:p w:rsidR="00807A25" w:rsidRPr="00515F30" w:rsidRDefault="00807A25">
            <w:pPr>
              <w:pStyle w:val="TableParagraph"/>
              <w:spacing w:before="69"/>
              <w:rPr>
                <w:b/>
                <w:sz w:val="18"/>
              </w:rPr>
            </w:pPr>
          </w:p>
          <w:p w:rsidR="00807A25" w:rsidRPr="00515F30" w:rsidRDefault="00166BD6">
            <w:pPr>
              <w:pStyle w:val="TableParagraph"/>
              <w:spacing w:line="273" w:lineRule="auto"/>
              <w:ind w:left="391" w:hanging="339"/>
              <w:rPr>
                <w:b/>
                <w:sz w:val="18"/>
              </w:rPr>
            </w:pPr>
            <w:r w:rsidRPr="00515F30">
              <w:rPr>
                <w:b/>
                <w:sz w:val="18"/>
              </w:rPr>
              <w:t>RECOMENDACIÓN</w:t>
            </w:r>
            <w:r w:rsidRPr="00515F30">
              <w:rPr>
                <w:b/>
                <w:spacing w:val="-8"/>
                <w:sz w:val="18"/>
              </w:rPr>
              <w:t xml:space="preserve"> </w:t>
            </w:r>
            <w:r w:rsidRPr="00515F30">
              <w:rPr>
                <w:b/>
                <w:sz w:val="18"/>
              </w:rPr>
              <w:t>DE</w:t>
            </w:r>
            <w:r w:rsidRPr="00515F30">
              <w:rPr>
                <w:b/>
                <w:spacing w:val="-10"/>
                <w:sz w:val="18"/>
              </w:rPr>
              <w:t xml:space="preserve"> </w:t>
            </w:r>
            <w:r w:rsidRPr="00515F30">
              <w:rPr>
                <w:b/>
                <w:sz w:val="18"/>
              </w:rPr>
              <w:t>LA</w:t>
            </w:r>
            <w:r w:rsidRPr="00515F30">
              <w:rPr>
                <w:b/>
                <w:spacing w:val="-11"/>
                <w:sz w:val="18"/>
              </w:rPr>
              <w:t xml:space="preserve"> </w:t>
            </w:r>
            <w:r w:rsidRPr="00515F30">
              <w:rPr>
                <w:b/>
                <w:sz w:val="18"/>
              </w:rPr>
              <w:t>PERSONA</w:t>
            </w:r>
            <w:r w:rsidRPr="00515F30">
              <w:rPr>
                <w:b/>
                <w:spacing w:val="-12"/>
                <w:sz w:val="18"/>
              </w:rPr>
              <w:t xml:space="preserve"> </w:t>
            </w:r>
            <w:r w:rsidRPr="00515F30">
              <w:rPr>
                <w:b/>
                <w:sz w:val="18"/>
              </w:rPr>
              <w:t>NATURAL</w:t>
            </w:r>
            <w:r w:rsidRPr="00515F30">
              <w:rPr>
                <w:b/>
                <w:spacing w:val="-8"/>
                <w:sz w:val="18"/>
              </w:rPr>
              <w:t xml:space="preserve"> </w:t>
            </w:r>
            <w:r w:rsidRPr="00515F30">
              <w:rPr>
                <w:b/>
                <w:sz w:val="18"/>
              </w:rPr>
              <w:t>O</w:t>
            </w:r>
            <w:r w:rsidRPr="00515F30">
              <w:rPr>
                <w:b/>
                <w:spacing w:val="-8"/>
                <w:sz w:val="18"/>
              </w:rPr>
              <w:t xml:space="preserve"> </w:t>
            </w:r>
            <w:r w:rsidRPr="00515F30">
              <w:rPr>
                <w:b/>
                <w:sz w:val="18"/>
              </w:rPr>
              <w:t>JURÍDICA QUE FORMULA LA OBSERVACIÓN O COMENTARIO</w:t>
            </w:r>
          </w:p>
        </w:tc>
      </w:tr>
      <w:tr w:rsidR="00F942A7">
        <w:trPr>
          <w:trHeight w:val="1765"/>
        </w:trPr>
        <w:tc>
          <w:tcPr>
            <w:tcW w:w="708" w:type="dxa"/>
          </w:tcPr>
          <w:p w:rsidR="00F942A7" w:rsidRDefault="00F942A7">
            <w:pPr>
              <w:pStyle w:val="TableParagraph"/>
              <w:rPr>
                <w:b/>
                <w:sz w:val="18"/>
              </w:rPr>
            </w:pPr>
          </w:p>
          <w:p w:rsidR="00F942A7" w:rsidRDefault="00F942A7">
            <w:pPr>
              <w:pStyle w:val="TableParagraph"/>
              <w:rPr>
                <w:b/>
                <w:sz w:val="18"/>
              </w:rPr>
            </w:pPr>
          </w:p>
          <w:p w:rsidR="00F942A7" w:rsidRDefault="00F942A7">
            <w:pPr>
              <w:pStyle w:val="TableParagraph"/>
              <w:spacing w:before="155"/>
              <w:rPr>
                <w:b/>
                <w:sz w:val="18"/>
              </w:rPr>
            </w:pPr>
          </w:p>
          <w:p w:rsidR="00F942A7" w:rsidRDefault="00F942A7">
            <w:pPr>
              <w:pStyle w:val="TableParagraph"/>
              <w:ind w:left="35"/>
              <w:jc w:val="center"/>
              <w:rPr>
                <w:sz w:val="18"/>
              </w:rPr>
            </w:pPr>
            <w:r>
              <w:rPr>
                <w:spacing w:val="-10"/>
                <w:sz w:val="18"/>
              </w:rPr>
              <w:t>1</w:t>
            </w:r>
          </w:p>
        </w:tc>
        <w:tc>
          <w:tcPr>
            <w:tcW w:w="2078" w:type="dxa"/>
            <w:vMerge w:val="restart"/>
          </w:tcPr>
          <w:p w:rsidR="00F942A7" w:rsidRDefault="00F942A7">
            <w:pPr>
              <w:pStyle w:val="TableParagraph"/>
              <w:rPr>
                <w:rFonts w:ascii="Times New Roman"/>
                <w:sz w:val="18"/>
              </w:rPr>
            </w:pPr>
          </w:p>
        </w:tc>
        <w:tc>
          <w:tcPr>
            <w:tcW w:w="2047" w:type="dxa"/>
          </w:tcPr>
          <w:p w:rsidR="00F942A7" w:rsidRPr="0051628B" w:rsidRDefault="00F942A7">
            <w:pPr>
              <w:pStyle w:val="TableParagraph"/>
              <w:rPr>
                <w:sz w:val="24"/>
                <w:szCs w:val="24"/>
              </w:rPr>
            </w:pPr>
            <w:r w:rsidRPr="0051628B">
              <w:rPr>
                <w:sz w:val="24"/>
                <w:szCs w:val="24"/>
              </w:rPr>
              <w:t>IV</w:t>
            </w:r>
          </w:p>
        </w:tc>
        <w:tc>
          <w:tcPr>
            <w:tcW w:w="4560" w:type="dxa"/>
          </w:tcPr>
          <w:p w:rsidR="00F942A7" w:rsidRDefault="00F942A7" w:rsidP="009A3476">
            <w:pPr>
              <w:pStyle w:val="TableParagraph"/>
              <w:jc w:val="both"/>
              <w:rPr>
                <w:sz w:val="24"/>
                <w:szCs w:val="24"/>
              </w:rPr>
            </w:pPr>
            <w:r w:rsidRPr="0051628B">
              <w:rPr>
                <w:sz w:val="24"/>
                <w:szCs w:val="24"/>
              </w:rPr>
              <w:t>No se está considerando</w:t>
            </w:r>
            <w:r>
              <w:rPr>
                <w:sz w:val="24"/>
                <w:szCs w:val="24"/>
              </w:rPr>
              <w:t xml:space="preserve"> en la base normativa:</w:t>
            </w:r>
          </w:p>
          <w:p w:rsidR="00F942A7" w:rsidRDefault="00F942A7" w:rsidP="009A3476">
            <w:pPr>
              <w:pStyle w:val="TableParagraph"/>
              <w:numPr>
                <w:ilvl w:val="0"/>
                <w:numId w:val="4"/>
              </w:numPr>
              <w:jc w:val="both"/>
              <w:rPr>
                <w:sz w:val="24"/>
                <w:szCs w:val="24"/>
              </w:rPr>
            </w:pPr>
            <w:r w:rsidRPr="0051628B">
              <w:rPr>
                <w:sz w:val="24"/>
                <w:szCs w:val="24"/>
              </w:rPr>
              <w:t>Ley General de la Persona con Discapacidad N° 29973</w:t>
            </w:r>
          </w:p>
          <w:p w:rsidR="00F942A7" w:rsidRDefault="00F942A7" w:rsidP="009A3476">
            <w:pPr>
              <w:pStyle w:val="TableParagraph"/>
              <w:numPr>
                <w:ilvl w:val="0"/>
                <w:numId w:val="4"/>
              </w:numPr>
              <w:jc w:val="both"/>
              <w:rPr>
                <w:sz w:val="24"/>
                <w:szCs w:val="24"/>
              </w:rPr>
            </w:pPr>
            <w:r w:rsidRPr="0051628B">
              <w:rPr>
                <w:sz w:val="24"/>
                <w:szCs w:val="24"/>
              </w:rPr>
              <w:t>Ley N.° 30150 - Ley de Protección de las Personas con Trastorno del Espectro Autista (TEA).</w:t>
            </w:r>
          </w:p>
          <w:p w:rsidR="00F942A7" w:rsidRDefault="00F942A7" w:rsidP="009A3476">
            <w:pPr>
              <w:pStyle w:val="TableParagraph"/>
              <w:numPr>
                <w:ilvl w:val="0"/>
                <w:numId w:val="4"/>
              </w:numPr>
              <w:jc w:val="both"/>
              <w:rPr>
                <w:sz w:val="24"/>
                <w:szCs w:val="24"/>
              </w:rPr>
            </w:pPr>
            <w:r w:rsidRPr="0051628B">
              <w:rPr>
                <w:sz w:val="24"/>
                <w:szCs w:val="24"/>
              </w:rPr>
              <w:t>"Estrategia Nacional para la Atención de las Personas Autistas (2026-2030)" (aprobada mediante la Resolución de Presidencia N.° D000225-2025-CONADIS-PRE).</w:t>
            </w:r>
          </w:p>
          <w:p w:rsidR="00F942A7" w:rsidRDefault="00F942A7" w:rsidP="009A3476">
            <w:pPr>
              <w:pStyle w:val="TableParagraph"/>
              <w:numPr>
                <w:ilvl w:val="0"/>
                <w:numId w:val="4"/>
              </w:numPr>
              <w:jc w:val="both"/>
              <w:rPr>
                <w:sz w:val="24"/>
                <w:szCs w:val="24"/>
              </w:rPr>
            </w:pPr>
            <w:r w:rsidRPr="0051628B">
              <w:rPr>
                <w:sz w:val="24"/>
                <w:szCs w:val="24"/>
              </w:rPr>
              <w:t>Ley N.° 30956 - Ley de protección de las personas con trastorno de déficit de atención e hiperactividad (TDAH).</w:t>
            </w:r>
          </w:p>
          <w:p w:rsidR="00F942A7" w:rsidRDefault="00F942A7" w:rsidP="009A3476">
            <w:pPr>
              <w:pStyle w:val="TableParagraph"/>
              <w:numPr>
                <w:ilvl w:val="0"/>
                <w:numId w:val="4"/>
              </w:numPr>
              <w:jc w:val="both"/>
              <w:rPr>
                <w:sz w:val="24"/>
                <w:szCs w:val="24"/>
              </w:rPr>
            </w:pPr>
            <w:r w:rsidRPr="0051628B">
              <w:rPr>
                <w:sz w:val="24"/>
                <w:szCs w:val="24"/>
              </w:rPr>
              <w:t>Plan Nacional para las Personas con Trastorno por Déficit de Atención e Hiperactividad 2024-2027, promulgado mediante el Decreto Supremo N.° 016-2024-SA.</w:t>
            </w:r>
          </w:p>
          <w:p w:rsidR="00F942A7" w:rsidRDefault="00F942A7" w:rsidP="009A3476">
            <w:pPr>
              <w:pStyle w:val="TableParagraph"/>
              <w:jc w:val="both"/>
              <w:rPr>
                <w:sz w:val="24"/>
                <w:szCs w:val="24"/>
              </w:rPr>
            </w:pPr>
          </w:p>
          <w:p w:rsidR="00F942A7" w:rsidRPr="0051628B" w:rsidRDefault="00F942A7" w:rsidP="009A3476">
            <w:pPr>
              <w:pStyle w:val="TableParagraph"/>
              <w:jc w:val="both"/>
              <w:rPr>
                <w:sz w:val="24"/>
                <w:szCs w:val="24"/>
              </w:rPr>
            </w:pPr>
            <w:r w:rsidRPr="0051628B">
              <w:rPr>
                <w:sz w:val="24"/>
                <w:szCs w:val="24"/>
              </w:rPr>
              <w:t xml:space="preserve">Siendo estos necesarios para proteger los </w:t>
            </w:r>
            <w:r w:rsidRPr="0051628B">
              <w:rPr>
                <w:sz w:val="24"/>
                <w:szCs w:val="24"/>
              </w:rPr>
              <w:lastRenderedPageBreak/>
              <w:t xml:space="preserve">derechos educativos de los estudiantes con o en situación de discapacidad, lo cual está amparado por la Ley N.° 28044 - Ley General de Educación, en sus artículos 8 y 18 y el </w:t>
            </w:r>
            <w:r w:rsidRPr="0051628B">
              <w:rPr>
                <w:sz w:val="24"/>
                <w:szCs w:val="24"/>
              </w:rPr>
              <w:t>Decreto Supremo N.° 007-2021-MINEDU</w:t>
            </w:r>
            <w:r w:rsidRPr="0051628B">
              <w:rPr>
                <w:sz w:val="24"/>
                <w:szCs w:val="24"/>
              </w:rPr>
              <w:t xml:space="preserve"> que obliga al estado peruano a dar ajustes razonables, los cuales sin duda deben contemplarse en los lineamientos planteados.</w:t>
            </w:r>
          </w:p>
        </w:tc>
        <w:tc>
          <w:tcPr>
            <w:tcW w:w="5254" w:type="dxa"/>
          </w:tcPr>
          <w:p w:rsidR="00F942A7" w:rsidRPr="00515F30" w:rsidRDefault="00F942A7">
            <w:pPr>
              <w:pStyle w:val="TableParagraph"/>
              <w:spacing w:before="109"/>
              <w:ind w:left="36"/>
              <w:rPr>
                <w:b/>
                <w:sz w:val="18"/>
              </w:rPr>
            </w:pPr>
            <w:r w:rsidRPr="00515F30">
              <w:rPr>
                <w:b/>
                <w:spacing w:val="-2"/>
                <w:sz w:val="18"/>
              </w:rPr>
              <w:lastRenderedPageBreak/>
              <w:t>OPCIONES:</w:t>
            </w:r>
          </w:p>
          <w:p w:rsidR="00F942A7" w:rsidRPr="00515F30" w:rsidRDefault="00F942A7">
            <w:pPr>
              <w:pStyle w:val="TableParagraph"/>
              <w:spacing w:before="37"/>
              <w:rPr>
                <w:b/>
                <w:sz w:val="18"/>
              </w:rPr>
            </w:pPr>
          </w:p>
          <w:p w:rsidR="00F942A7" w:rsidRPr="00515F30" w:rsidRDefault="00F942A7">
            <w:pPr>
              <w:pStyle w:val="TableParagraph"/>
              <w:numPr>
                <w:ilvl w:val="0"/>
                <w:numId w:val="3"/>
              </w:numPr>
              <w:tabs>
                <w:tab w:val="left" w:pos="266"/>
              </w:tabs>
              <w:rPr>
                <w:sz w:val="18"/>
              </w:rPr>
            </w:pPr>
            <w:r w:rsidRPr="00515F30">
              <w:rPr>
                <w:spacing w:val="-2"/>
                <w:sz w:val="18"/>
              </w:rPr>
              <w:t>MODIFICAR.</w:t>
            </w:r>
          </w:p>
          <w:p w:rsidR="00F942A7" w:rsidRPr="00515F30" w:rsidRDefault="00F942A7">
            <w:pPr>
              <w:pStyle w:val="TableParagraph"/>
              <w:spacing w:before="32"/>
              <w:rPr>
                <w:b/>
                <w:sz w:val="18"/>
              </w:rPr>
            </w:pPr>
          </w:p>
          <w:p w:rsidR="00F942A7" w:rsidRPr="00515F30" w:rsidRDefault="00F942A7">
            <w:pPr>
              <w:pStyle w:val="TableParagraph"/>
              <w:numPr>
                <w:ilvl w:val="0"/>
                <w:numId w:val="3"/>
              </w:numPr>
              <w:tabs>
                <w:tab w:val="left" w:pos="266"/>
              </w:tabs>
              <w:spacing w:before="1"/>
              <w:rPr>
                <w:sz w:val="18"/>
              </w:rPr>
            </w:pPr>
            <w:r w:rsidRPr="00515F30">
              <w:rPr>
                <w:spacing w:val="-2"/>
                <w:sz w:val="18"/>
              </w:rPr>
              <w:t>RETIRAR.</w:t>
            </w:r>
          </w:p>
          <w:p w:rsidR="00F942A7" w:rsidRPr="00515F30" w:rsidRDefault="00F942A7">
            <w:pPr>
              <w:pStyle w:val="TableParagraph"/>
              <w:spacing w:before="32"/>
              <w:rPr>
                <w:b/>
                <w:sz w:val="18"/>
              </w:rPr>
            </w:pPr>
          </w:p>
          <w:p w:rsidR="00F942A7" w:rsidRPr="00515F30" w:rsidRDefault="00F942A7">
            <w:pPr>
              <w:pStyle w:val="TableParagraph"/>
              <w:numPr>
                <w:ilvl w:val="0"/>
                <w:numId w:val="3"/>
              </w:numPr>
              <w:tabs>
                <w:tab w:val="left" w:pos="275"/>
              </w:tabs>
              <w:ind w:left="275" w:hanging="239"/>
              <w:rPr>
                <w:sz w:val="18"/>
              </w:rPr>
            </w:pPr>
            <w:r w:rsidRPr="00515F30">
              <w:rPr>
                <w:spacing w:val="-2"/>
                <w:sz w:val="18"/>
                <w:highlight w:val="yellow"/>
              </w:rPr>
              <w:t>INCORPORAR.</w:t>
            </w:r>
          </w:p>
        </w:tc>
      </w:tr>
      <w:tr w:rsidR="00F942A7" w:rsidRPr="00515F30" w:rsidTr="00533623">
        <w:trPr>
          <w:trHeight w:val="225"/>
        </w:trPr>
        <w:tc>
          <w:tcPr>
            <w:tcW w:w="708" w:type="dxa"/>
            <w:tcBorders>
              <w:bottom w:val="single" w:sz="4" w:space="0" w:color="auto"/>
            </w:tcBorders>
          </w:tcPr>
          <w:p w:rsidR="00F942A7" w:rsidRDefault="00F942A7">
            <w:pPr>
              <w:pStyle w:val="TableParagraph"/>
              <w:rPr>
                <w:b/>
                <w:sz w:val="18"/>
              </w:rPr>
            </w:pPr>
          </w:p>
          <w:p w:rsidR="00F942A7" w:rsidRDefault="00F942A7">
            <w:pPr>
              <w:pStyle w:val="TableParagraph"/>
              <w:rPr>
                <w:b/>
                <w:sz w:val="18"/>
              </w:rPr>
            </w:pPr>
          </w:p>
          <w:p w:rsidR="00F942A7" w:rsidRDefault="00F942A7">
            <w:pPr>
              <w:pStyle w:val="TableParagraph"/>
              <w:spacing w:before="155"/>
              <w:rPr>
                <w:b/>
                <w:sz w:val="18"/>
              </w:rPr>
            </w:pPr>
          </w:p>
          <w:p w:rsidR="00F942A7" w:rsidRDefault="00F942A7">
            <w:pPr>
              <w:pStyle w:val="TableParagraph"/>
              <w:ind w:left="35"/>
              <w:jc w:val="center"/>
              <w:rPr>
                <w:sz w:val="18"/>
              </w:rPr>
            </w:pPr>
            <w:r>
              <w:rPr>
                <w:spacing w:val="-10"/>
                <w:sz w:val="18"/>
              </w:rPr>
              <w:t>2</w:t>
            </w:r>
          </w:p>
        </w:tc>
        <w:tc>
          <w:tcPr>
            <w:tcW w:w="2078" w:type="dxa"/>
            <w:vMerge/>
          </w:tcPr>
          <w:p w:rsidR="00F942A7" w:rsidRPr="00515F30" w:rsidRDefault="00F942A7">
            <w:pPr>
              <w:pStyle w:val="TableParagraph"/>
              <w:rPr>
                <w:sz w:val="24"/>
                <w:szCs w:val="24"/>
              </w:rPr>
            </w:pPr>
          </w:p>
        </w:tc>
        <w:tc>
          <w:tcPr>
            <w:tcW w:w="2047" w:type="dxa"/>
            <w:tcBorders>
              <w:bottom w:val="single" w:sz="4" w:space="0" w:color="auto"/>
            </w:tcBorders>
          </w:tcPr>
          <w:p w:rsidR="00F942A7" w:rsidRPr="00515F30" w:rsidRDefault="00F942A7">
            <w:pPr>
              <w:pStyle w:val="TableParagraph"/>
              <w:rPr>
                <w:sz w:val="24"/>
                <w:szCs w:val="24"/>
              </w:rPr>
            </w:pPr>
            <w:r w:rsidRPr="00515F30">
              <w:rPr>
                <w:sz w:val="24"/>
                <w:szCs w:val="24"/>
              </w:rPr>
              <w:t>V</w:t>
            </w:r>
          </w:p>
        </w:tc>
        <w:tc>
          <w:tcPr>
            <w:tcW w:w="4560" w:type="dxa"/>
            <w:tcBorders>
              <w:bottom w:val="single" w:sz="4" w:space="0" w:color="auto"/>
            </w:tcBorders>
          </w:tcPr>
          <w:p w:rsidR="00F942A7" w:rsidRDefault="00F942A7" w:rsidP="009A3476">
            <w:pPr>
              <w:pStyle w:val="TableParagraph"/>
              <w:jc w:val="both"/>
              <w:rPr>
                <w:sz w:val="24"/>
                <w:szCs w:val="24"/>
              </w:rPr>
            </w:pPr>
            <w:r>
              <w:rPr>
                <w:sz w:val="24"/>
                <w:szCs w:val="24"/>
              </w:rPr>
              <w:t>Deben agregarse y definirse términos que son mencionados en el documento:</w:t>
            </w:r>
          </w:p>
          <w:p w:rsidR="00F942A7" w:rsidRDefault="00F942A7" w:rsidP="009A3476">
            <w:pPr>
              <w:pStyle w:val="TableParagraph"/>
              <w:numPr>
                <w:ilvl w:val="0"/>
                <w:numId w:val="10"/>
              </w:numPr>
              <w:jc w:val="both"/>
              <w:rPr>
                <w:sz w:val="24"/>
                <w:szCs w:val="24"/>
              </w:rPr>
            </w:pPr>
            <w:r>
              <w:rPr>
                <w:sz w:val="24"/>
                <w:szCs w:val="24"/>
              </w:rPr>
              <w:t>Autorregulación progresiva</w:t>
            </w:r>
          </w:p>
          <w:p w:rsidR="00F942A7" w:rsidRDefault="00F942A7" w:rsidP="009A3476">
            <w:pPr>
              <w:pStyle w:val="TableParagraph"/>
              <w:jc w:val="both"/>
              <w:rPr>
                <w:sz w:val="24"/>
                <w:szCs w:val="24"/>
              </w:rPr>
            </w:pPr>
          </w:p>
          <w:p w:rsidR="00F942A7" w:rsidRDefault="00F942A7" w:rsidP="009A3476">
            <w:pPr>
              <w:pStyle w:val="TableParagraph"/>
              <w:jc w:val="both"/>
              <w:rPr>
                <w:sz w:val="24"/>
                <w:szCs w:val="24"/>
              </w:rPr>
            </w:pPr>
            <w:r>
              <w:rPr>
                <w:sz w:val="24"/>
                <w:szCs w:val="24"/>
              </w:rPr>
              <w:t>Y términos que consideramos importantes de mencionar como:</w:t>
            </w:r>
          </w:p>
          <w:p w:rsidR="00F942A7" w:rsidRDefault="00F942A7" w:rsidP="009A3476">
            <w:pPr>
              <w:pStyle w:val="TableParagraph"/>
              <w:numPr>
                <w:ilvl w:val="0"/>
                <w:numId w:val="9"/>
              </w:numPr>
              <w:jc w:val="both"/>
              <w:rPr>
                <w:sz w:val="24"/>
                <w:szCs w:val="24"/>
              </w:rPr>
            </w:pPr>
            <w:r>
              <w:rPr>
                <w:sz w:val="24"/>
                <w:szCs w:val="24"/>
              </w:rPr>
              <w:t>Discapacidad</w:t>
            </w:r>
          </w:p>
          <w:p w:rsidR="00F942A7" w:rsidRDefault="00F942A7" w:rsidP="009A3476">
            <w:pPr>
              <w:pStyle w:val="TableParagraph"/>
              <w:numPr>
                <w:ilvl w:val="0"/>
                <w:numId w:val="9"/>
              </w:numPr>
              <w:jc w:val="both"/>
              <w:rPr>
                <w:sz w:val="24"/>
                <w:szCs w:val="24"/>
              </w:rPr>
            </w:pPr>
            <w:r>
              <w:rPr>
                <w:sz w:val="24"/>
                <w:szCs w:val="24"/>
              </w:rPr>
              <w:t>Ajustes razonables</w:t>
            </w:r>
          </w:p>
          <w:p w:rsidR="00F942A7" w:rsidRDefault="00F942A7" w:rsidP="009A3476">
            <w:pPr>
              <w:pStyle w:val="TableParagraph"/>
              <w:numPr>
                <w:ilvl w:val="0"/>
                <w:numId w:val="9"/>
              </w:numPr>
              <w:jc w:val="both"/>
              <w:rPr>
                <w:sz w:val="24"/>
                <w:szCs w:val="24"/>
              </w:rPr>
            </w:pPr>
            <w:r>
              <w:rPr>
                <w:sz w:val="24"/>
                <w:szCs w:val="24"/>
              </w:rPr>
              <w:t>Material de autorregulación sensorial</w:t>
            </w:r>
          </w:p>
          <w:p w:rsidR="00F942A7" w:rsidRDefault="00F942A7" w:rsidP="009A3476">
            <w:pPr>
              <w:pStyle w:val="TableParagraph"/>
              <w:jc w:val="both"/>
              <w:rPr>
                <w:sz w:val="24"/>
                <w:szCs w:val="24"/>
              </w:rPr>
            </w:pPr>
          </w:p>
          <w:p w:rsidR="00F942A7" w:rsidRPr="00515F30" w:rsidRDefault="00F942A7" w:rsidP="009A3476">
            <w:pPr>
              <w:pStyle w:val="TableParagraph"/>
              <w:jc w:val="both"/>
              <w:rPr>
                <w:sz w:val="24"/>
                <w:szCs w:val="24"/>
              </w:rPr>
            </w:pPr>
          </w:p>
        </w:tc>
        <w:tc>
          <w:tcPr>
            <w:tcW w:w="5254" w:type="dxa"/>
            <w:tcBorders>
              <w:bottom w:val="single" w:sz="4" w:space="0" w:color="auto"/>
            </w:tcBorders>
          </w:tcPr>
          <w:p w:rsidR="00F942A7" w:rsidRDefault="00F942A7" w:rsidP="00BC289B">
            <w:pPr>
              <w:pStyle w:val="TableParagraph"/>
              <w:spacing w:before="109" w:line="360" w:lineRule="auto"/>
              <w:ind w:left="36"/>
              <w:rPr>
                <w:b/>
                <w:spacing w:val="-2"/>
                <w:sz w:val="18"/>
              </w:rPr>
            </w:pPr>
            <w:r>
              <w:rPr>
                <w:b/>
                <w:spacing w:val="-2"/>
                <w:sz w:val="18"/>
              </w:rPr>
              <w:t>OPCIONES:</w:t>
            </w:r>
          </w:p>
          <w:p w:rsidR="00F942A7" w:rsidRPr="00BC289B" w:rsidRDefault="00F942A7" w:rsidP="00BC289B">
            <w:pPr>
              <w:pStyle w:val="TableParagraph"/>
              <w:numPr>
                <w:ilvl w:val="0"/>
                <w:numId w:val="1"/>
              </w:numPr>
              <w:tabs>
                <w:tab w:val="left" w:pos="266"/>
              </w:tabs>
              <w:spacing w:line="360" w:lineRule="auto"/>
              <w:rPr>
                <w:sz w:val="18"/>
              </w:rPr>
            </w:pPr>
            <w:r>
              <w:rPr>
                <w:spacing w:val="-2"/>
                <w:sz w:val="18"/>
              </w:rPr>
              <w:t>MODIFICAR.</w:t>
            </w:r>
          </w:p>
          <w:p w:rsidR="00F942A7" w:rsidRPr="00BC289B" w:rsidRDefault="00F942A7" w:rsidP="00BC289B">
            <w:pPr>
              <w:pStyle w:val="TableParagraph"/>
              <w:numPr>
                <w:ilvl w:val="0"/>
                <w:numId w:val="1"/>
              </w:numPr>
              <w:tabs>
                <w:tab w:val="left" w:pos="266"/>
              </w:tabs>
              <w:spacing w:before="1" w:line="360" w:lineRule="auto"/>
              <w:rPr>
                <w:sz w:val="18"/>
              </w:rPr>
            </w:pPr>
            <w:r>
              <w:rPr>
                <w:spacing w:val="-2"/>
                <w:sz w:val="18"/>
              </w:rPr>
              <w:t>RETIRAR.</w:t>
            </w:r>
          </w:p>
          <w:p w:rsidR="00F942A7" w:rsidRPr="00515F30" w:rsidRDefault="00F942A7" w:rsidP="00BC289B">
            <w:pPr>
              <w:pStyle w:val="TableParagraph"/>
              <w:numPr>
                <w:ilvl w:val="0"/>
                <w:numId w:val="1"/>
              </w:numPr>
              <w:tabs>
                <w:tab w:val="left" w:pos="266"/>
              </w:tabs>
              <w:spacing w:before="1" w:line="360" w:lineRule="auto"/>
              <w:rPr>
                <w:sz w:val="18"/>
                <w:highlight w:val="yellow"/>
              </w:rPr>
            </w:pPr>
            <w:r w:rsidRPr="00515F30">
              <w:rPr>
                <w:spacing w:val="-2"/>
                <w:sz w:val="18"/>
                <w:highlight w:val="yellow"/>
              </w:rPr>
              <w:t>INCORPORAR.</w:t>
            </w:r>
          </w:p>
          <w:p w:rsidR="00F942A7" w:rsidRDefault="00F942A7" w:rsidP="00BC289B">
            <w:pPr>
              <w:pStyle w:val="TableParagraph"/>
              <w:spacing w:before="109"/>
              <w:ind w:left="36"/>
              <w:rPr>
                <w:sz w:val="18"/>
              </w:rPr>
            </w:pPr>
          </w:p>
        </w:tc>
      </w:tr>
      <w:tr w:rsidR="00F942A7" w:rsidRPr="00B470BF" w:rsidTr="000278F9">
        <w:trPr>
          <w:trHeight w:val="750"/>
        </w:trPr>
        <w:tc>
          <w:tcPr>
            <w:tcW w:w="708" w:type="dxa"/>
            <w:tcBorders>
              <w:top w:val="single" w:sz="4" w:space="0" w:color="auto"/>
              <w:bottom w:val="single" w:sz="4" w:space="0" w:color="auto"/>
            </w:tcBorders>
          </w:tcPr>
          <w:p w:rsidR="00F942A7" w:rsidRDefault="00F942A7" w:rsidP="00BC289B">
            <w:pPr>
              <w:pStyle w:val="TableParagraph"/>
              <w:ind w:left="35"/>
              <w:jc w:val="center"/>
              <w:rPr>
                <w:b/>
                <w:sz w:val="18"/>
              </w:rPr>
            </w:pPr>
            <w:r>
              <w:rPr>
                <w:b/>
                <w:sz w:val="18"/>
              </w:rPr>
              <w:t>3</w:t>
            </w:r>
          </w:p>
        </w:tc>
        <w:tc>
          <w:tcPr>
            <w:tcW w:w="2078" w:type="dxa"/>
            <w:vMerge/>
          </w:tcPr>
          <w:p w:rsidR="00F942A7" w:rsidRPr="00515F30" w:rsidRDefault="00F942A7" w:rsidP="00BC289B">
            <w:pPr>
              <w:pStyle w:val="TableParagraph"/>
              <w:rPr>
                <w:sz w:val="24"/>
                <w:szCs w:val="24"/>
              </w:rPr>
            </w:pPr>
          </w:p>
        </w:tc>
        <w:tc>
          <w:tcPr>
            <w:tcW w:w="2047" w:type="dxa"/>
            <w:tcBorders>
              <w:top w:val="single" w:sz="4" w:space="0" w:color="auto"/>
              <w:bottom w:val="single" w:sz="4" w:space="0" w:color="auto"/>
            </w:tcBorders>
          </w:tcPr>
          <w:p w:rsidR="00F942A7" w:rsidRPr="00515F30" w:rsidRDefault="00F942A7" w:rsidP="00BC289B">
            <w:pPr>
              <w:pStyle w:val="TableParagraph"/>
              <w:rPr>
                <w:sz w:val="24"/>
                <w:szCs w:val="24"/>
              </w:rPr>
            </w:pPr>
            <w:r>
              <w:rPr>
                <w:sz w:val="24"/>
                <w:szCs w:val="24"/>
              </w:rPr>
              <w:t>6.5</w:t>
            </w:r>
          </w:p>
        </w:tc>
        <w:tc>
          <w:tcPr>
            <w:tcW w:w="4560" w:type="dxa"/>
            <w:tcBorders>
              <w:top w:val="single" w:sz="4" w:space="0" w:color="auto"/>
              <w:bottom w:val="single" w:sz="4" w:space="0" w:color="auto"/>
            </w:tcBorders>
          </w:tcPr>
          <w:p w:rsidR="00F942A7" w:rsidRDefault="00F942A7" w:rsidP="009A3476">
            <w:pPr>
              <w:pStyle w:val="TableParagraph"/>
              <w:jc w:val="both"/>
              <w:rPr>
                <w:sz w:val="24"/>
                <w:szCs w:val="24"/>
              </w:rPr>
            </w:pPr>
            <w:r w:rsidRPr="007875A5">
              <w:rPr>
                <w:sz w:val="24"/>
                <w:szCs w:val="24"/>
              </w:rPr>
              <w:t xml:space="preserve">Si bien el artículo </w:t>
            </w:r>
            <w:r>
              <w:rPr>
                <w:sz w:val="24"/>
                <w:szCs w:val="24"/>
              </w:rPr>
              <w:t>6.5</w:t>
            </w:r>
            <w:r w:rsidRPr="007875A5">
              <w:rPr>
                <w:sz w:val="24"/>
                <w:szCs w:val="24"/>
              </w:rPr>
              <w:t xml:space="preserve"> no menciona textualmente el término 'discapacidad', una lectura constitucional y sistémica obliga a integrar dicho enfoque. El Principio de Proporcionalidad invocado por la norma exige valorar las condiciones particulares del administrado, vinculándose directamente con los Ajustes Razonables previstos en la Ley N.° 29973. Asimismo, el Interés Superior del Niño en este caso concreto debe evaluarse de forma </w:t>
            </w:r>
            <w:proofErr w:type="spellStart"/>
            <w:r w:rsidRPr="007875A5">
              <w:rPr>
                <w:sz w:val="24"/>
                <w:szCs w:val="24"/>
              </w:rPr>
              <w:t>interseccional</w:t>
            </w:r>
            <w:proofErr w:type="spellEnd"/>
            <w:r w:rsidRPr="007875A5">
              <w:rPr>
                <w:sz w:val="24"/>
                <w:szCs w:val="24"/>
              </w:rPr>
              <w:t xml:space="preserve"> con su derecho a una educación inclusiva, impidiendo que la finalidad formativa de la medida correctiva se traduzca en una sanción hacia su </w:t>
            </w:r>
            <w:r w:rsidRPr="007875A5">
              <w:rPr>
                <w:sz w:val="24"/>
                <w:szCs w:val="24"/>
              </w:rPr>
              <w:lastRenderedPageBreak/>
              <w:t>propia condición o discapacidad.</w:t>
            </w:r>
          </w:p>
          <w:p w:rsidR="00F942A7" w:rsidRDefault="00F942A7" w:rsidP="009A3476">
            <w:pPr>
              <w:pStyle w:val="TableParagraph"/>
              <w:jc w:val="both"/>
              <w:rPr>
                <w:sz w:val="24"/>
                <w:szCs w:val="24"/>
              </w:rPr>
            </w:pPr>
          </w:p>
          <w:p w:rsidR="00F942A7" w:rsidRDefault="00F942A7" w:rsidP="009A3476">
            <w:pPr>
              <w:pStyle w:val="TableParagraph"/>
              <w:jc w:val="both"/>
              <w:rPr>
                <w:sz w:val="24"/>
                <w:szCs w:val="24"/>
              </w:rPr>
            </w:pPr>
            <w:r>
              <w:rPr>
                <w:sz w:val="24"/>
                <w:szCs w:val="24"/>
              </w:rPr>
              <w:t>Dice</w:t>
            </w:r>
          </w:p>
          <w:p w:rsidR="00F942A7" w:rsidRDefault="00F942A7" w:rsidP="009A3476">
            <w:pPr>
              <w:pStyle w:val="TableParagraph"/>
              <w:jc w:val="both"/>
              <w:rPr>
                <w:sz w:val="24"/>
                <w:szCs w:val="24"/>
              </w:rPr>
            </w:pPr>
            <w:r>
              <w:rPr>
                <w:sz w:val="24"/>
                <w:szCs w:val="24"/>
              </w:rPr>
              <w:t>“</w:t>
            </w:r>
            <w:r w:rsidRPr="007875A5">
              <w:rPr>
                <w:sz w:val="24"/>
                <w:szCs w:val="24"/>
              </w:rPr>
              <w:t>La aplicación de las medidas correctivas o de protección se rige en el marco del principio del interés superior del niño y del adolescente, el enfoque de derechos humanos y los principios de proporcionalidad, priorizando en todo momento la finalidad formativa.</w:t>
            </w:r>
            <w:r>
              <w:rPr>
                <w:sz w:val="24"/>
                <w:szCs w:val="24"/>
              </w:rPr>
              <w:t>”</w:t>
            </w:r>
          </w:p>
          <w:p w:rsidR="00F942A7" w:rsidRDefault="00F942A7" w:rsidP="009A3476">
            <w:pPr>
              <w:pStyle w:val="TableParagraph"/>
              <w:jc w:val="both"/>
              <w:rPr>
                <w:sz w:val="24"/>
                <w:szCs w:val="24"/>
              </w:rPr>
            </w:pPr>
          </w:p>
          <w:p w:rsidR="00F942A7" w:rsidRDefault="00F942A7" w:rsidP="009A3476">
            <w:pPr>
              <w:pStyle w:val="TableParagraph"/>
              <w:jc w:val="both"/>
              <w:rPr>
                <w:sz w:val="24"/>
                <w:szCs w:val="24"/>
              </w:rPr>
            </w:pPr>
            <w:r>
              <w:rPr>
                <w:sz w:val="24"/>
                <w:szCs w:val="24"/>
              </w:rPr>
              <w:t xml:space="preserve">Debería decir: </w:t>
            </w:r>
          </w:p>
          <w:p w:rsidR="00F942A7" w:rsidRPr="00515F30" w:rsidRDefault="00F942A7" w:rsidP="009A3476">
            <w:pPr>
              <w:pStyle w:val="TableParagraph"/>
              <w:jc w:val="both"/>
              <w:rPr>
                <w:sz w:val="24"/>
                <w:szCs w:val="24"/>
              </w:rPr>
            </w:pPr>
            <w:r w:rsidRPr="007875A5">
              <w:rPr>
                <w:sz w:val="24"/>
                <w:szCs w:val="24"/>
              </w:rPr>
              <w:t xml:space="preserve">“La aplicación de las medidas correctivas o de protección se rige en el marco del principio del interés superior del niño y del adolescente, </w:t>
            </w:r>
            <w:r w:rsidRPr="007875A5">
              <w:rPr>
                <w:b/>
                <w:sz w:val="24"/>
                <w:szCs w:val="24"/>
              </w:rPr>
              <w:t xml:space="preserve">el enfoque de derechos humanos, el enfoque de discapacidad bajo un criterio de </w:t>
            </w:r>
            <w:proofErr w:type="spellStart"/>
            <w:r w:rsidRPr="007875A5">
              <w:rPr>
                <w:b/>
                <w:sz w:val="24"/>
                <w:szCs w:val="24"/>
              </w:rPr>
              <w:t>interseccionalidad</w:t>
            </w:r>
            <w:proofErr w:type="spellEnd"/>
            <w:r w:rsidRPr="007875A5">
              <w:rPr>
                <w:sz w:val="24"/>
                <w:szCs w:val="24"/>
              </w:rPr>
              <w:t xml:space="preserve">, y los principios de proporcionalidad </w:t>
            </w:r>
            <w:r w:rsidRPr="007875A5">
              <w:rPr>
                <w:b/>
                <w:sz w:val="24"/>
                <w:szCs w:val="24"/>
              </w:rPr>
              <w:t>y razonabilidad. Para tal efecto, se garantizará la implementación previa de los ajustes razonables y apoyos requeridos por el estudiante, salvaguardando</w:t>
            </w:r>
            <w:r w:rsidRPr="007875A5">
              <w:rPr>
                <w:sz w:val="24"/>
                <w:szCs w:val="24"/>
              </w:rPr>
              <w:t xml:space="preserve"> en todo momento la finalidad formativa </w:t>
            </w:r>
            <w:r w:rsidRPr="007875A5">
              <w:rPr>
                <w:b/>
                <w:sz w:val="24"/>
                <w:szCs w:val="24"/>
              </w:rPr>
              <w:t>y prohibiendo cualquier sanción fundamentada en manifestaciones inherentes a una condición de discapacidad</w:t>
            </w:r>
            <w:r w:rsidRPr="007875A5">
              <w:rPr>
                <w:sz w:val="24"/>
                <w:szCs w:val="24"/>
              </w:rPr>
              <w:t>.”</w:t>
            </w:r>
          </w:p>
        </w:tc>
        <w:tc>
          <w:tcPr>
            <w:tcW w:w="5254" w:type="dxa"/>
            <w:tcBorders>
              <w:top w:val="single" w:sz="4" w:space="0" w:color="auto"/>
              <w:bottom w:val="single" w:sz="4" w:space="0" w:color="auto"/>
            </w:tcBorders>
          </w:tcPr>
          <w:p w:rsidR="00F942A7" w:rsidRDefault="00F942A7" w:rsidP="00BC289B">
            <w:pPr>
              <w:pStyle w:val="TableParagraph"/>
              <w:spacing w:before="109" w:line="360" w:lineRule="auto"/>
              <w:ind w:left="36"/>
              <w:rPr>
                <w:b/>
                <w:spacing w:val="-2"/>
                <w:sz w:val="18"/>
              </w:rPr>
            </w:pPr>
            <w:r>
              <w:rPr>
                <w:b/>
                <w:spacing w:val="-2"/>
                <w:sz w:val="18"/>
              </w:rPr>
              <w:lastRenderedPageBreak/>
              <w:t>OPCIONES:</w:t>
            </w:r>
          </w:p>
          <w:p w:rsidR="00F942A7" w:rsidRPr="00B470BF" w:rsidRDefault="00F942A7" w:rsidP="00BC289B">
            <w:pPr>
              <w:pStyle w:val="TableParagraph"/>
              <w:numPr>
                <w:ilvl w:val="0"/>
                <w:numId w:val="6"/>
              </w:numPr>
              <w:tabs>
                <w:tab w:val="left" w:pos="266"/>
              </w:tabs>
              <w:spacing w:line="360" w:lineRule="auto"/>
              <w:rPr>
                <w:sz w:val="18"/>
                <w:highlight w:val="yellow"/>
              </w:rPr>
            </w:pPr>
            <w:r w:rsidRPr="00B470BF">
              <w:rPr>
                <w:spacing w:val="-2"/>
                <w:sz w:val="18"/>
                <w:highlight w:val="yellow"/>
              </w:rPr>
              <w:t>MODIFICAR.</w:t>
            </w:r>
          </w:p>
          <w:p w:rsidR="00F942A7" w:rsidRPr="00BC289B" w:rsidRDefault="00F942A7" w:rsidP="00BC289B">
            <w:pPr>
              <w:pStyle w:val="TableParagraph"/>
              <w:numPr>
                <w:ilvl w:val="0"/>
                <w:numId w:val="6"/>
              </w:numPr>
              <w:tabs>
                <w:tab w:val="left" w:pos="266"/>
              </w:tabs>
              <w:spacing w:before="1" w:line="360" w:lineRule="auto"/>
              <w:rPr>
                <w:sz w:val="18"/>
              </w:rPr>
            </w:pPr>
            <w:r>
              <w:rPr>
                <w:spacing w:val="-2"/>
                <w:sz w:val="18"/>
              </w:rPr>
              <w:t>RETIRAR.</w:t>
            </w:r>
          </w:p>
          <w:p w:rsidR="00F942A7" w:rsidRDefault="00F942A7" w:rsidP="00BC289B">
            <w:pPr>
              <w:pStyle w:val="TableParagraph"/>
              <w:numPr>
                <w:ilvl w:val="0"/>
                <w:numId w:val="6"/>
              </w:numPr>
              <w:tabs>
                <w:tab w:val="left" w:pos="266"/>
              </w:tabs>
              <w:spacing w:before="1" w:line="360" w:lineRule="auto"/>
              <w:rPr>
                <w:sz w:val="18"/>
              </w:rPr>
            </w:pPr>
            <w:r>
              <w:rPr>
                <w:spacing w:val="-2"/>
                <w:sz w:val="18"/>
              </w:rPr>
              <w:t>INCORPORAR.</w:t>
            </w:r>
          </w:p>
          <w:p w:rsidR="00F942A7" w:rsidRDefault="00F942A7" w:rsidP="00BC289B">
            <w:pPr>
              <w:pStyle w:val="TableParagraph"/>
              <w:tabs>
                <w:tab w:val="left" w:pos="275"/>
              </w:tabs>
              <w:ind w:left="275"/>
              <w:rPr>
                <w:b/>
                <w:spacing w:val="-2"/>
                <w:sz w:val="18"/>
              </w:rPr>
            </w:pPr>
          </w:p>
        </w:tc>
      </w:tr>
      <w:tr w:rsidR="00F942A7" w:rsidTr="000278F9">
        <w:trPr>
          <w:trHeight w:val="405"/>
        </w:trPr>
        <w:tc>
          <w:tcPr>
            <w:tcW w:w="708" w:type="dxa"/>
            <w:tcBorders>
              <w:top w:val="single" w:sz="4" w:space="0" w:color="auto"/>
              <w:bottom w:val="single" w:sz="4" w:space="0" w:color="auto"/>
            </w:tcBorders>
          </w:tcPr>
          <w:p w:rsidR="00F942A7" w:rsidRDefault="00F942A7" w:rsidP="00BC289B">
            <w:pPr>
              <w:pStyle w:val="TableParagraph"/>
              <w:ind w:left="35"/>
              <w:jc w:val="center"/>
              <w:rPr>
                <w:b/>
                <w:sz w:val="18"/>
              </w:rPr>
            </w:pPr>
            <w:r>
              <w:rPr>
                <w:b/>
                <w:sz w:val="18"/>
              </w:rPr>
              <w:lastRenderedPageBreak/>
              <w:t>4</w:t>
            </w:r>
          </w:p>
        </w:tc>
        <w:tc>
          <w:tcPr>
            <w:tcW w:w="2078" w:type="dxa"/>
            <w:vMerge/>
            <w:tcBorders>
              <w:bottom w:val="single" w:sz="4" w:space="0" w:color="auto"/>
            </w:tcBorders>
          </w:tcPr>
          <w:p w:rsidR="00F942A7" w:rsidRPr="00515F30" w:rsidRDefault="00F942A7" w:rsidP="00BC289B">
            <w:pPr>
              <w:pStyle w:val="TableParagraph"/>
              <w:rPr>
                <w:sz w:val="24"/>
                <w:szCs w:val="24"/>
              </w:rPr>
            </w:pPr>
          </w:p>
        </w:tc>
        <w:tc>
          <w:tcPr>
            <w:tcW w:w="2047" w:type="dxa"/>
            <w:tcBorders>
              <w:top w:val="single" w:sz="4" w:space="0" w:color="auto"/>
              <w:bottom w:val="single" w:sz="4" w:space="0" w:color="auto"/>
            </w:tcBorders>
          </w:tcPr>
          <w:p w:rsidR="00F942A7" w:rsidRPr="00515F30" w:rsidRDefault="00F942A7" w:rsidP="00BC289B">
            <w:pPr>
              <w:pStyle w:val="TableParagraph"/>
              <w:rPr>
                <w:sz w:val="24"/>
                <w:szCs w:val="24"/>
              </w:rPr>
            </w:pPr>
            <w:r>
              <w:rPr>
                <w:sz w:val="24"/>
                <w:szCs w:val="24"/>
              </w:rPr>
              <w:t>6.6</w:t>
            </w:r>
          </w:p>
        </w:tc>
        <w:tc>
          <w:tcPr>
            <w:tcW w:w="4560" w:type="dxa"/>
            <w:tcBorders>
              <w:top w:val="single" w:sz="4" w:space="0" w:color="auto"/>
              <w:bottom w:val="single" w:sz="4" w:space="0" w:color="auto"/>
            </w:tcBorders>
          </w:tcPr>
          <w:p w:rsidR="00F942A7" w:rsidRDefault="00F942A7" w:rsidP="009A3476">
            <w:pPr>
              <w:pStyle w:val="TableParagraph"/>
              <w:jc w:val="both"/>
              <w:rPr>
                <w:sz w:val="24"/>
                <w:szCs w:val="24"/>
              </w:rPr>
            </w:pPr>
            <w:r>
              <w:rPr>
                <w:sz w:val="24"/>
                <w:szCs w:val="24"/>
              </w:rPr>
              <w:t>Dice:</w:t>
            </w:r>
          </w:p>
          <w:p w:rsidR="00F942A7" w:rsidRDefault="00F942A7" w:rsidP="009A3476">
            <w:pPr>
              <w:pStyle w:val="TableParagraph"/>
              <w:jc w:val="both"/>
              <w:rPr>
                <w:sz w:val="24"/>
                <w:szCs w:val="24"/>
              </w:rPr>
            </w:pPr>
            <w:r w:rsidRPr="004630F1">
              <w:rPr>
                <w:sz w:val="24"/>
                <w:szCs w:val="24"/>
              </w:rPr>
              <w:t xml:space="preserve">En las IIEE públicas, los estudiantes deben asistir con adecuada higiene y aseo personal, y con una presentación acorde con las condiciones de seguridad y disciplina escolar, utilizando correctamente el uniforme o vestimenta establecida por la IE. Durante la jornada escolar, se prohíbe el uso de maquillaje y </w:t>
            </w:r>
            <w:r w:rsidRPr="004630F1">
              <w:rPr>
                <w:sz w:val="24"/>
                <w:szCs w:val="24"/>
              </w:rPr>
              <w:lastRenderedPageBreak/>
              <w:t>de accesorios como aretes, piercings, anillos, cadenas, pulseras, u otros similares, así como tatuajes, faldas por encima de la rodilla, cabello pintado, entre otros, por razones de seguridad y disciplina escolar</w:t>
            </w:r>
          </w:p>
          <w:p w:rsidR="00F942A7" w:rsidRDefault="00F942A7" w:rsidP="009A3476">
            <w:pPr>
              <w:pStyle w:val="TableParagraph"/>
              <w:jc w:val="both"/>
              <w:rPr>
                <w:sz w:val="24"/>
                <w:szCs w:val="24"/>
              </w:rPr>
            </w:pPr>
          </w:p>
          <w:p w:rsidR="00F942A7" w:rsidRDefault="00F942A7" w:rsidP="009A3476">
            <w:pPr>
              <w:pStyle w:val="TableParagraph"/>
              <w:jc w:val="both"/>
              <w:rPr>
                <w:sz w:val="24"/>
                <w:szCs w:val="24"/>
              </w:rPr>
            </w:pPr>
            <w:r>
              <w:rPr>
                <w:sz w:val="24"/>
                <w:szCs w:val="24"/>
              </w:rPr>
              <w:t>Debería decir:</w:t>
            </w:r>
          </w:p>
          <w:p w:rsidR="00F942A7" w:rsidRPr="00B470BF" w:rsidRDefault="006F701A" w:rsidP="009A3476">
            <w:pPr>
              <w:pStyle w:val="TableParagraph"/>
              <w:jc w:val="both"/>
              <w:rPr>
                <w:b/>
                <w:sz w:val="24"/>
                <w:szCs w:val="24"/>
              </w:rPr>
            </w:pPr>
            <w:r w:rsidRPr="006F701A">
              <w:rPr>
                <w:b/>
                <w:sz w:val="24"/>
                <w:szCs w:val="24"/>
              </w:rPr>
              <w:t xml:space="preserve">En las IIEE públicas, los estudiantes deben asistir con adecuada higiene y aseo personal, y con una presentación acorde con las condiciones de seguridad y disciplina escolar, utilizando correctamente el uniforme o vestimenta establecida por la IE. Durante la jornada escolar, se prohíbe el uso de maquillaje y de accesorios como aretes, piercings, anillos, cadenas, pulseras, u otros similares, así como tatuajes, faldas por encima de la rodilla, cabello pintado, entre otros, por razones de seguridad y disciplina escolar. En las IIEE privadas, las disposiciones sobre presentación personal, higiene y aseo, incluyendo las restricciones que correspondan, deben estar expresamente establecidas en el Reglamento Interno y ser comunicadas oportunamente a los estudiantes y sus familias. Se exceptúa de todas las prohibiciones y restricciones antes mencionadas a los estudiantes que, por condiciones asociadas a una discapacidad, neurodivergencia (como el Trastorno del Espectro Autista o el TDAH) o necesidades educativas especiales, </w:t>
            </w:r>
            <w:r w:rsidRPr="006F701A">
              <w:rPr>
                <w:b/>
                <w:sz w:val="24"/>
                <w:szCs w:val="24"/>
              </w:rPr>
              <w:lastRenderedPageBreak/>
              <w:t>requieran de ajustes razonables, adaptaciones en las prendas de vestir o el uso de accesorios de apoyo sensorial y autorregulación, los cuales serán determinados según la necesidad individual del estudiante; garantizando asimismo el respeto a las indumentarias tradicionales, peinados, trenzas o elementos de identidad de pueblos indígenas u originarios y afroperuanos bajo un enfoque intercultural, y quedando expresamente prohibido obligar a las estudiantes mujeres al uso de faldas, garantizando su derecho a optar libremente por el uso de pantalon</w:t>
            </w:r>
            <w:r>
              <w:rPr>
                <w:b/>
                <w:sz w:val="24"/>
                <w:szCs w:val="24"/>
              </w:rPr>
              <w:t>es en resguardo de su comodidad y seguridad.</w:t>
            </w:r>
          </w:p>
        </w:tc>
        <w:tc>
          <w:tcPr>
            <w:tcW w:w="5254" w:type="dxa"/>
            <w:tcBorders>
              <w:top w:val="single" w:sz="4" w:space="0" w:color="auto"/>
              <w:bottom w:val="single" w:sz="4" w:space="0" w:color="auto"/>
            </w:tcBorders>
          </w:tcPr>
          <w:p w:rsidR="00F942A7" w:rsidRDefault="00F942A7" w:rsidP="00BC289B">
            <w:pPr>
              <w:pStyle w:val="TableParagraph"/>
              <w:spacing w:before="109" w:line="360" w:lineRule="auto"/>
              <w:ind w:left="36"/>
              <w:rPr>
                <w:b/>
                <w:spacing w:val="-2"/>
                <w:sz w:val="18"/>
              </w:rPr>
            </w:pPr>
            <w:r>
              <w:rPr>
                <w:b/>
                <w:spacing w:val="-2"/>
                <w:sz w:val="18"/>
              </w:rPr>
              <w:lastRenderedPageBreak/>
              <w:t>OPCIONES:</w:t>
            </w:r>
          </w:p>
          <w:p w:rsidR="00F942A7" w:rsidRPr="00B470BF" w:rsidRDefault="00F942A7" w:rsidP="00BC289B">
            <w:pPr>
              <w:pStyle w:val="TableParagraph"/>
              <w:numPr>
                <w:ilvl w:val="0"/>
                <w:numId w:val="7"/>
              </w:numPr>
              <w:tabs>
                <w:tab w:val="left" w:pos="266"/>
              </w:tabs>
              <w:spacing w:line="360" w:lineRule="auto"/>
              <w:rPr>
                <w:sz w:val="18"/>
                <w:highlight w:val="yellow"/>
              </w:rPr>
            </w:pPr>
            <w:r w:rsidRPr="00B470BF">
              <w:rPr>
                <w:spacing w:val="-2"/>
                <w:sz w:val="18"/>
                <w:highlight w:val="yellow"/>
              </w:rPr>
              <w:t>MODIFICAR.</w:t>
            </w:r>
          </w:p>
          <w:p w:rsidR="00F942A7" w:rsidRPr="00BC289B" w:rsidRDefault="00F942A7" w:rsidP="00BC289B">
            <w:pPr>
              <w:pStyle w:val="TableParagraph"/>
              <w:numPr>
                <w:ilvl w:val="0"/>
                <w:numId w:val="7"/>
              </w:numPr>
              <w:tabs>
                <w:tab w:val="left" w:pos="266"/>
              </w:tabs>
              <w:spacing w:before="1" w:line="360" w:lineRule="auto"/>
              <w:rPr>
                <w:sz w:val="18"/>
              </w:rPr>
            </w:pPr>
            <w:r>
              <w:rPr>
                <w:spacing w:val="-2"/>
                <w:sz w:val="18"/>
              </w:rPr>
              <w:t>RETIRAR.</w:t>
            </w:r>
          </w:p>
          <w:p w:rsidR="00F942A7" w:rsidRDefault="00F942A7" w:rsidP="00BC289B">
            <w:pPr>
              <w:pStyle w:val="TableParagraph"/>
              <w:numPr>
                <w:ilvl w:val="0"/>
                <w:numId w:val="7"/>
              </w:numPr>
              <w:tabs>
                <w:tab w:val="left" w:pos="266"/>
              </w:tabs>
              <w:spacing w:before="1" w:line="360" w:lineRule="auto"/>
              <w:rPr>
                <w:sz w:val="18"/>
              </w:rPr>
            </w:pPr>
            <w:r>
              <w:rPr>
                <w:spacing w:val="-2"/>
                <w:sz w:val="18"/>
              </w:rPr>
              <w:t>INCORPORAR.</w:t>
            </w:r>
          </w:p>
          <w:p w:rsidR="00F942A7" w:rsidRDefault="00F942A7" w:rsidP="00BC289B">
            <w:pPr>
              <w:pStyle w:val="TableParagraph"/>
              <w:tabs>
                <w:tab w:val="left" w:pos="266"/>
              </w:tabs>
              <w:spacing w:before="1"/>
              <w:ind w:left="266"/>
              <w:rPr>
                <w:b/>
                <w:spacing w:val="-2"/>
                <w:sz w:val="18"/>
              </w:rPr>
            </w:pPr>
          </w:p>
        </w:tc>
      </w:tr>
      <w:tr w:rsidR="00F942A7" w:rsidTr="0051628B">
        <w:trPr>
          <w:trHeight w:val="795"/>
        </w:trPr>
        <w:tc>
          <w:tcPr>
            <w:tcW w:w="708" w:type="dxa"/>
            <w:tcBorders>
              <w:top w:val="single" w:sz="4" w:space="0" w:color="auto"/>
            </w:tcBorders>
          </w:tcPr>
          <w:p w:rsidR="00F942A7" w:rsidRDefault="00F942A7" w:rsidP="00BC289B">
            <w:pPr>
              <w:pStyle w:val="TableParagraph"/>
              <w:ind w:left="35"/>
              <w:jc w:val="center"/>
              <w:rPr>
                <w:b/>
                <w:sz w:val="18"/>
              </w:rPr>
            </w:pPr>
          </w:p>
        </w:tc>
        <w:tc>
          <w:tcPr>
            <w:tcW w:w="2078" w:type="dxa"/>
            <w:vMerge w:val="restart"/>
            <w:tcBorders>
              <w:top w:val="single" w:sz="4" w:space="0" w:color="auto"/>
            </w:tcBorders>
          </w:tcPr>
          <w:p w:rsidR="00F942A7" w:rsidRPr="00515F30" w:rsidRDefault="00F942A7" w:rsidP="00BC289B">
            <w:pPr>
              <w:pStyle w:val="TableParagraph"/>
              <w:spacing w:line="43" w:lineRule="exact"/>
              <w:ind w:left="415"/>
              <w:rPr>
                <w:sz w:val="24"/>
                <w:szCs w:val="24"/>
              </w:rPr>
            </w:pPr>
          </w:p>
        </w:tc>
        <w:tc>
          <w:tcPr>
            <w:tcW w:w="2047" w:type="dxa"/>
            <w:tcBorders>
              <w:top w:val="single" w:sz="4" w:space="0" w:color="auto"/>
            </w:tcBorders>
          </w:tcPr>
          <w:p w:rsidR="00F942A7" w:rsidRPr="00515F30" w:rsidRDefault="00F942A7" w:rsidP="00BC289B">
            <w:pPr>
              <w:pStyle w:val="TableParagraph"/>
              <w:rPr>
                <w:sz w:val="24"/>
                <w:szCs w:val="24"/>
              </w:rPr>
            </w:pPr>
            <w:r>
              <w:rPr>
                <w:sz w:val="24"/>
                <w:szCs w:val="24"/>
              </w:rPr>
              <w:t>6.7</w:t>
            </w:r>
          </w:p>
        </w:tc>
        <w:tc>
          <w:tcPr>
            <w:tcW w:w="4560" w:type="dxa"/>
            <w:tcBorders>
              <w:top w:val="single" w:sz="4" w:space="0" w:color="auto"/>
            </w:tcBorders>
          </w:tcPr>
          <w:p w:rsidR="00F942A7" w:rsidRDefault="00F942A7" w:rsidP="009A3476">
            <w:pPr>
              <w:pStyle w:val="TableParagraph"/>
              <w:jc w:val="both"/>
              <w:rPr>
                <w:sz w:val="24"/>
                <w:szCs w:val="24"/>
              </w:rPr>
            </w:pPr>
            <w:r w:rsidRPr="00B470BF">
              <w:rPr>
                <w:sz w:val="24"/>
                <w:szCs w:val="24"/>
              </w:rPr>
              <w:t>En las IIEE privadas, las disposiciones sobre presentación personal, higiene y aseo, incluyendo las restricciones que correspondan, deben estar expresamente establecidas en el Reglamento Interno y ser comunicadas oportunamente a los estudiantes y sus familias.</w:t>
            </w:r>
          </w:p>
          <w:p w:rsidR="00F942A7" w:rsidRPr="00515F30" w:rsidRDefault="00F942A7" w:rsidP="009A3476">
            <w:pPr>
              <w:pStyle w:val="TableParagraph"/>
              <w:jc w:val="both"/>
              <w:rPr>
                <w:sz w:val="24"/>
                <w:szCs w:val="24"/>
              </w:rPr>
            </w:pPr>
            <w:r w:rsidRPr="00B470BF">
              <w:rPr>
                <w:b/>
                <w:sz w:val="24"/>
                <w:szCs w:val="24"/>
              </w:rPr>
              <w:t xml:space="preserve">Se exceptúa de estas prohibiciones y restricciones a los estudiantes que, por condiciones asociadas a una discapacidad, neurodivergencia (como el Trastorno del Espectro Autista o el TDAH) o necesidades educativas especiales, requieran de ajustes razonables, adaptaciones en las prendas de vestir o el uso de accesorios de apoyo sensorial y autorregulación, los cuales serán determinados según la necesidad </w:t>
            </w:r>
            <w:r w:rsidRPr="00B470BF">
              <w:rPr>
                <w:b/>
                <w:sz w:val="24"/>
                <w:szCs w:val="24"/>
              </w:rPr>
              <w:lastRenderedPageBreak/>
              <w:t>individual del estudiante</w:t>
            </w:r>
          </w:p>
        </w:tc>
        <w:tc>
          <w:tcPr>
            <w:tcW w:w="5254" w:type="dxa"/>
            <w:tcBorders>
              <w:top w:val="single" w:sz="4" w:space="0" w:color="auto"/>
            </w:tcBorders>
          </w:tcPr>
          <w:p w:rsidR="00F942A7" w:rsidRDefault="00F942A7" w:rsidP="00BC289B">
            <w:pPr>
              <w:pStyle w:val="TableParagraph"/>
              <w:spacing w:before="109" w:line="360" w:lineRule="auto"/>
              <w:ind w:left="36"/>
              <w:rPr>
                <w:b/>
                <w:spacing w:val="-2"/>
                <w:sz w:val="18"/>
              </w:rPr>
            </w:pPr>
            <w:r>
              <w:rPr>
                <w:b/>
                <w:spacing w:val="-2"/>
                <w:sz w:val="18"/>
              </w:rPr>
              <w:lastRenderedPageBreak/>
              <w:t>OPCIONES:</w:t>
            </w:r>
          </w:p>
          <w:p w:rsidR="00F942A7" w:rsidRPr="00BC289B" w:rsidRDefault="00F942A7" w:rsidP="00BC289B">
            <w:pPr>
              <w:pStyle w:val="TableParagraph"/>
              <w:numPr>
                <w:ilvl w:val="0"/>
                <w:numId w:val="8"/>
              </w:numPr>
              <w:tabs>
                <w:tab w:val="left" w:pos="266"/>
              </w:tabs>
              <w:spacing w:line="360" w:lineRule="auto"/>
              <w:rPr>
                <w:sz w:val="18"/>
              </w:rPr>
            </w:pPr>
            <w:r>
              <w:rPr>
                <w:spacing w:val="-2"/>
                <w:sz w:val="18"/>
              </w:rPr>
              <w:t>MODIFICAR.</w:t>
            </w:r>
          </w:p>
          <w:p w:rsidR="00F942A7" w:rsidRPr="00BC289B" w:rsidRDefault="00F942A7" w:rsidP="00BC289B">
            <w:pPr>
              <w:pStyle w:val="TableParagraph"/>
              <w:numPr>
                <w:ilvl w:val="0"/>
                <w:numId w:val="8"/>
              </w:numPr>
              <w:tabs>
                <w:tab w:val="left" w:pos="266"/>
              </w:tabs>
              <w:spacing w:before="1" w:line="360" w:lineRule="auto"/>
              <w:rPr>
                <w:sz w:val="18"/>
              </w:rPr>
            </w:pPr>
            <w:r>
              <w:rPr>
                <w:spacing w:val="-2"/>
                <w:sz w:val="18"/>
              </w:rPr>
              <w:t>RETIRAR.</w:t>
            </w:r>
          </w:p>
          <w:p w:rsidR="00F942A7" w:rsidRDefault="00F942A7" w:rsidP="00BC289B">
            <w:pPr>
              <w:pStyle w:val="TableParagraph"/>
              <w:numPr>
                <w:ilvl w:val="0"/>
                <w:numId w:val="8"/>
              </w:numPr>
              <w:tabs>
                <w:tab w:val="left" w:pos="266"/>
              </w:tabs>
              <w:spacing w:before="1" w:line="360" w:lineRule="auto"/>
              <w:rPr>
                <w:sz w:val="18"/>
              </w:rPr>
            </w:pPr>
            <w:r w:rsidRPr="004630F1">
              <w:rPr>
                <w:spacing w:val="-2"/>
                <w:sz w:val="18"/>
                <w:highlight w:val="yellow"/>
              </w:rPr>
              <w:t>INCORPORAR.</w:t>
            </w:r>
          </w:p>
          <w:p w:rsidR="00F942A7" w:rsidRDefault="00F942A7" w:rsidP="00BC289B">
            <w:pPr>
              <w:pStyle w:val="TableParagraph"/>
              <w:tabs>
                <w:tab w:val="left" w:pos="275"/>
              </w:tabs>
              <w:ind w:left="275"/>
              <w:rPr>
                <w:b/>
                <w:sz w:val="18"/>
              </w:rPr>
            </w:pPr>
          </w:p>
        </w:tc>
      </w:tr>
      <w:tr w:rsidR="00F942A7" w:rsidTr="000620B2">
        <w:trPr>
          <w:trHeight w:val="1290"/>
        </w:trPr>
        <w:tc>
          <w:tcPr>
            <w:tcW w:w="708" w:type="dxa"/>
            <w:tcBorders>
              <w:bottom w:val="single" w:sz="4" w:space="0" w:color="auto"/>
            </w:tcBorders>
          </w:tcPr>
          <w:p w:rsidR="00F942A7" w:rsidRDefault="00F942A7" w:rsidP="00BC289B">
            <w:pPr>
              <w:pStyle w:val="TableParagraph"/>
              <w:rPr>
                <w:b/>
                <w:sz w:val="18"/>
              </w:rPr>
            </w:pPr>
          </w:p>
          <w:p w:rsidR="00F942A7" w:rsidRDefault="00F942A7" w:rsidP="00BC289B">
            <w:pPr>
              <w:pStyle w:val="TableParagraph"/>
              <w:rPr>
                <w:b/>
                <w:sz w:val="18"/>
              </w:rPr>
            </w:pPr>
          </w:p>
          <w:p w:rsidR="00F942A7" w:rsidRDefault="00F942A7" w:rsidP="00BC289B">
            <w:pPr>
              <w:pStyle w:val="TableParagraph"/>
              <w:spacing w:before="155"/>
              <w:rPr>
                <w:b/>
                <w:sz w:val="18"/>
              </w:rPr>
            </w:pPr>
          </w:p>
          <w:p w:rsidR="00F942A7" w:rsidRDefault="00F942A7" w:rsidP="00BC289B">
            <w:pPr>
              <w:pStyle w:val="TableParagraph"/>
              <w:ind w:left="35"/>
              <w:jc w:val="center"/>
              <w:rPr>
                <w:sz w:val="18"/>
              </w:rPr>
            </w:pPr>
            <w:r>
              <w:rPr>
                <w:spacing w:val="-10"/>
                <w:sz w:val="18"/>
              </w:rPr>
              <w:t>3</w:t>
            </w:r>
          </w:p>
        </w:tc>
        <w:tc>
          <w:tcPr>
            <w:tcW w:w="2078" w:type="dxa"/>
            <w:vMerge/>
          </w:tcPr>
          <w:p w:rsidR="00F942A7" w:rsidRPr="00515F30" w:rsidRDefault="00F942A7" w:rsidP="00BC289B">
            <w:pPr>
              <w:pStyle w:val="TableParagraph"/>
              <w:spacing w:line="43" w:lineRule="exact"/>
              <w:ind w:left="415"/>
              <w:rPr>
                <w:sz w:val="24"/>
                <w:szCs w:val="24"/>
              </w:rPr>
            </w:pPr>
          </w:p>
        </w:tc>
        <w:tc>
          <w:tcPr>
            <w:tcW w:w="2047" w:type="dxa"/>
            <w:tcBorders>
              <w:bottom w:val="single" w:sz="4" w:space="0" w:color="auto"/>
            </w:tcBorders>
          </w:tcPr>
          <w:p w:rsidR="00F942A7" w:rsidRPr="00515F30" w:rsidRDefault="00F942A7" w:rsidP="00BC289B">
            <w:pPr>
              <w:pStyle w:val="TableParagraph"/>
              <w:rPr>
                <w:sz w:val="24"/>
                <w:szCs w:val="24"/>
              </w:rPr>
            </w:pPr>
            <w:r>
              <w:rPr>
                <w:sz w:val="24"/>
                <w:szCs w:val="24"/>
              </w:rPr>
              <w:t>7.1. b</w:t>
            </w:r>
          </w:p>
        </w:tc>
        <w:tc>
          <w:tcPr>
            <w:tcW w:w="4560" w:type="dxa"/>
            <w:tcBorders>
              <w:bottom w:val="single" w:sz="4" w:space="0" w:color="auto"/>
            </w:tcBorders>
          </w:tcPr>
          <w:p w:rsidR="00F942A7" w:rsidRDefault="00F942A7" w:rsidP="009A3476">
            <w:pPr>
              <w:pStyle w:val="TableParagraph"/>
              <w:jc w:val="both"/>
              <w:rPr>
                <w:sz w:val="24"/>
                <w:szCs w:val="24"/>
              </w:rPr>
            </w:pPr>
            <w:r>
              <w:rPr>
                <w:sz w:val="24"/>
                <w:szCs w:val="24"/>
              </w:rPr>
              <w:t>Dice:</w:t>
            </w:r>
          </w:p>
          <w:p w:rsidR="00F942A7" w:rsidRDefault="00F942A7" w:rsidP="009A3476">
            <w:pPr>
              <w:pStyle w:val="TableParagraph"/>
              <w:jc w:val="both"/>
              <w:rPr>
                <w:sz w:val="24"/>
                <w:szCs w:val="24"/>
              </w:rPr>
            </w:pPr>
            <w:r w:rsidRPr="00E673F6">
              <w:rPr>
                <w:sz w:val="24"/>
                <w:szCs w:val="24"/>
              </w:rPr>
              <w:t>Faltas graves: conductas que transgreden las normas establecidas, comprometiendo la integridad física, psicológica, emocional o moral de las personas o que evidencia una conducta reiterada de incumplimiento de las normas, o generando una afectación de la infraestructura y/o los bienes de la institución educativa.</w:t>
            </w:r>
          </w:p>
          <w:p w:rsidR="00F942A7" w:rsidRDefault="00F942A7" w:rsidP="009A3476">
            <w:pPr>
              <w:pStyle w:val="TableParagraph"/>
              <w:jc w:val="both"/>
              <w:rPr>
                <w:sz w:val="24"/>
                <w:szCs w:val="24"/>
              </w:rPr>
            </w:pPr>
          </w:p>
          <w:p w:rsidR="00F942A7" w:rsidRDefault="00F942A7" w:rsidP="009A3476">
            <w:pPr>
              <w:pStyle w:val="TableParagraph"/>
              <w:jc w:val="both"/>
              <w:rPr>
                <w:sz w:val="24"/>
                <w:szCs w:val="24"/>
              </w:rPr>
            </w:pPr>
            <w:r>
              <w:rPr>
                <w:sz w:val="24"/>
                <w:szCs w:val="24"/>
              </w:rPr>
              <w:t>Debería decir:</w:t>
            </w:r>
          </w:p>
          <w:p w:rsidR="00F942A7" w:rsidRPr="00E673F6" w:rsidRDefault="00F942A7" w:rsidP="009A3476">
            <w:pPr>
              <w:pStyle w:val="TableParagraph"/>
              <w:jc w:val="both"/>
              <w:rPr>
                <w:sz w:val="24"/>
                <w:szCs w:val="24"/>
              </w:rPr>
            </w:pPr>
            <w:r w:rsidRPr="00E673F6">
              <w:rPr>
                <w:sz w:val="24"/>
                <w:szCs w:val="24"/>
              </w:rPr>
              <w:t>Faltas graves: conductas que transgreden las normas establecidas, comprometiendo la integridad física, psicológica, emocional o moral de las personas o que evidencia una conducta reiterada de incumplimiento de las normas, o generando una afectación de la infraestructura y/o los bienes de la institución educativa.</w:t>
            </w:r>
          </w:p>
          <w:p w:rsidR="00F942A7" w:rsidRPr="00E673F6" w:rsidRDefault="00F942A7" w:rsidP="009A3476">
            <w:pPr>
              <w:pStyle w:val="TableParagraph"/>
              <w:jc w:val="both"/>
              <w:rPr>
                <w:b/>
                <w:sz w:val="24"/>
                <w:szCs w:val="24"/>
              </w:rPr>
            </w:pPr>
            <w:r w:rsidRPr="00E673F6">
              <w:rPr>
                <w:b/>
                <w:sz w:val="24"/>
                <w:szCs w:val="24"/>
              </w:rPr>
              <w:t>Constituye, asimismo, una falta grave todo acto de agresión, hostigamiento, exclusión, burla o vulneración ejercido contra un estudiante con discapacidad o neurodivergencia, motivado por su condición, así como el aprovechamiento de su estado de vulnerabilidad para cometer cualquier tipo de afectación a su integridad.</w:t>
            </w:r>
          </w:p>
        </w:tc>
        <w:tc>
          <w:tcPr>
            <w:tcW w:w="5254" w:type="dxa"/>
            <w:tcBorders>
              <w:bottom w:val="single" w:sz="4" w:space="0" w:color="auto"/>
            </w:tcBorders>
          </w:tcPr>
          <w:p w:rsidR="00F942A7" w:rsidRDefault="00F942A7" w:rsidP="00BC289B">
            <w:pPr>
              <w:pStyle w:val="TableParagraph"/>
              <w:spacing w:before="109" w:line="360" w:lineRule="auto"/>
              <w:ind w:left="36"/>
              <w:rPr>
                <w:b/>
                <w:spacing w:val="-2"/>
                <w:sz w:val="18"/>
              </w:rPr>
            </w:pPr>
            <w:r>
              <w:rPr>
                <w:b/>
                <w:spacing w:val="-2"/>
                <w:sz w:val="18"/>
              </w:rPr>
              <w:t>OPCIONES:</w:t>
            </w:r>
          </w:p>
          <w:p w:rsidR="00F942A7" w:rsidRPr="00BC289B" w:rsidRDefault="00F942A7" w:rsidP="004630F1">
            <w:pPr>
              <w:pStyle w:val="TableParagraph"/>
              <w:numPr>
                <w:ilvl w:val="0"/>
                <w:numId w:val="11"/>
              </w:numPr>
              <w:tabs>
                <w:tab w:val="left" w:pos="266"/>
              </w:tabs>
              <w:spacing w:line="360" w:lineRule="auto"/>
              <w:rPr>
                <w:sz w:val="18"/>
              </w:rPr>
            </w:pPr>
            <w:r w:rsidRPr="004630F1">
              <w:rPr>
                <w:spacing w:val="-2"/>
                <w:sz w:val="18"/>
                <w:highlight w:val="yellow"/>
              </w:rPr>
              <w:t>MODIFICAR.</w:t>
            </w:r>
          </w:p>
          <w:p w:rsidR="00F942A7" w:rsidRPr="00BC289B" w:rsidRDefault="00F942A7" w:rsidP="004630F1">
            <w:pPr>
              <w:pStyle w:val="TableParagraph"/>
              <w:numPr>
                <w:ilvl w:val="0"/>
                <w:numId w:val="11"/>
              </w:numPr>
              <w:tabs>
                <w:tab w:val="left" w:pos="266"/>
              </w:tabs>
              <w:spacing w:before="1" w:line="360" w:lineRule="auto"/>
              <w:rPr>
                <w:sz w:val="18"/>
              </w:rPr>
            </w:pPr>
            <w:r>
              <w:rPr>
                <w:spacing w:val="-2"/>
                <w:sz w:val="18"/>
              </w:rPr>
              <w:t>RETIRAR.</w:t>
            </w:r>
          </w:p>
          <w:p w:rsidR="00F942A7" w:rsidRDefault="00F942A7" w:rsidP="004630F1">
            <w:pPr>
              <w:pStyle w:val="TableParagraph"/>
              <w:numPr>
                <w:ilvl w:val="0"/>
                <w:numId w:val="11"/>
              </w:numPr>
              <w:tabs>
                <w:tab w:val="left" w:pos="266"/>
              </w:tabs>
              <w:spacing w:before="1" w:line="360" w:lineRule="auto"/>
              <w:rPr>
                <w:sz w:val="18"/>
              </w:rPr>
            </w:pPr>
            <w:r>
              <w:rPr>
                <w:spacing w:val="-2"/>
                <w:sz w:val="18"/>
              </w:rPr>
              <w:t>INCORPORAR.</w:t>
            </w:r>
          </w:p>
        </w:tc>
      </w:tr>
      <w:tr w:rsidR="00F942A7" w:rsidTr="00EF7D0C">
        <w:trPr>
          <w:trHeight w:val="255"/>
        </w:trPr>
        <w:tc>
          <w:tcPr>
            <w:tcW w:w="708" w:type="dxa"/>
            <w:tcBorders>
              <w:top w:val="single" w:sz="4" w:space="0" w:color="auto"/>
              <w:bottom w:val="single" w:sz="4" w:space="0" w:color="auto"/>
            </w:tcBorders>
          </w:tcPr>
          <w:p w:rsidR="00F942A7" w:rsidRDefault="00F942A7" w:rsidP="00BC289B">
            <w:pPr>
              <w:pStyle w:val="TableParagraph"/>
              <w:ind w:left="35"/>
              <w:jc w:val="center"/>
              <w:rPr>
                <w:b/>
                <w:sz w:val="18"/>
              </w:rPr>
            </w:pPr>
          </w:p>
        </w:tc>
        <w:tc>
          <w:tcPr>
            <w:tcW w:w="2078" w:type="dxa"/>
            <w:vMerge/>
          </w:tcPr>
          <w:p w:rsidR="00F942A7" w:rsidRPr="00515F30" w:rsidRDefault="00F942A7" w:rsidP="00BC289B">
            <w:pPr>
              <w:pStyle w:val="TableParagraph"/>
              <w:spacing w:line="43" w:lineRule="exact"/>
              <w:ind w:left="415"/>
              <w:rPr>
                <w:b/>
                <w:sz w:val="24"/>
                <w:szCs w:val="24"/>
              </w:rPr>
            </w:pPr>
          </w:p>
        </w:tc>
        <w:tc>
          <w:tcPr>
            <w:tcW w:w="2047" w:type="dxa"/>
            <w:tcBorders>
              <w:top w:val="single" w:sz="4" w:space="0" w:color="auto"/>
              <w:bottom w:val="single" w:sz="4" w:space="0" w:color="auto"/>
            </w:tcBorders>
          </w:tcPr>
          <w:p w:rsidR="00F942A7" w:rsidRPr="00515F30" w:rsidRDefault="00F942A7" w:rsidP="00BC289B">
            <w:pPr>
              <w:pStyle w:val="TableParagraph"/>
              <w:rPr>
                <w:sz w:val="24"/>
                <w:szCs w:val="24"/>
              </w:rPr>
            </w:pPr>
            <w:r>
              <w:rPr>
                <w:sz w:val="24"/>
                <w:szCs w:val="24"/>
              </w:rPr>
              <w:t>7.1.c</w:t>
            </w:r>
          </w:p>
        </w:tc>
        <w:tc>
          <w:tcPr>
            <w:tcW w:w="4560" w:type="dxa"/>
            <w:tcBorders>
              <w:top w:val="single" w:sz="4" w:space="0" w:color="auto"/>
              <w:bottom w:val="single" w:sz="4" w:space="0" w:color="auto"/>
            </w:tcBorders>
          </w:tcPr>
          <w:p w:rsidR="00F942A7" w:rsidRDefault="00F942A7" w:rsidP="009A3476">
            <w:pPr>
              <w:pStyle w:val="TableParagraph"/>
              <w:jc w:val="both"/>
              <w:rPr>
                <w:sz w:val="24"/>
                <w:szCs w:val="24"/>
              </w:rPr>
            </w:pPr>
            <w:r>
              <w:rPr>
                <w:sz w:val="24"/>
                <w:szCs w:val="24"/>
              </w:rPr>
              <w:t xml:space="preserve">Dice: </w:t>
            </w:r>
          </w:p>
          <w:p w:rsidR="00F942A7" w:rsidRDefault="00F942A7" w:rsidP="009A3476">
            <w:pPr>
              <w:pStyle w:val="TableParagraph"/>
              <w:jc w:val="both"/>
              <w:rPr>
                <w:sz w:val="24"/>
                <w:szCs w:val="24"/>
              </w:rPr>
            </w:pPr>
            <w:r w:rsidRPr="00E673F6">
              <w:rPr>
                <w:sz w:val="24"/>
                <w:szCs w:val="24"/>
              </w:rPr>
              <w:t xml:space="preserve">Faltas muy graves: conductas que transgreden las normas de la IE atentando de manera directa y con intencionalidad o sin ella cuyas consecuencias ponen en riesgo o afectan gravemente a las </w:t>
            </w:r>
            <w:r w:rsidRPr="00E673F6">
              <w:rPr>
                <w:sz w:val="24"/>
                <w:szCs w:val="24"/>
              </w:rPr>
              <w:lastRenderedPageBreak/>
              <w:t>personas, bienes o infraestructura, así como aquellas que constituyen una infracción a la legislación penal, sin perjuicio de las acciones que correspondan a las autoridades competentes.</w:t>
            </w:r>
          </w:p>
          <w:p w:rsidR="00F942A7" w:rsidRDefault="00F942A7" w:rsidP="009A3476">
            <w:pPr>
              <w:pStyle w:val="TableParagraph"/>
              <w:jc w:val="both"/>
              <w:rPr>
                <w:sz w:val="24"/>
                <w:szCs w:val="24"/>
              </w:rPr>
            </w:pPr>
          </w:p>
          <w:p w:rsidR="00F942A7" w:rsidRDefault="00F942A7" w:rsidP="009A3476">
            <w:pPr>
              <w:pStyle w:val="TableParagraph"/>
              <w:jc w:val="both"/>
              <w:rPr>
                <w:sz w:val="24"/>
                <w:szCs w:val="24"/>
              </w:rPr>
            </w:pPr>
            <w:r>
              <w:rPr>
                <w:sz w:val="24"/>
                <w:szCs w:val="24"/>
              </w:rPr>
              <w:t>Debería decir:</w:t>
            </w:r>
          </w:p>
          <w:p w:rsidR="00F942A7" w:rsidRPr="00E673F6" w:rsidRDefault="00F942A7" w:rsidP="009A3476">
            <w:pPr>
              <w:pStyle w:val="TableParagraph"/>
              <w:jc w:val="both"/>
              <w:rPr>
                <w:sz w:val="24"/>
                <w:szCs w:val="24"/>
              </w:rPr>
            </w:pPr>
            <w:r w:rsidRPr="00E673F6">
              <w:rPr>
                <w:sz w:val="24"/>
                <w:szCs w:val="24"/>
              </w:rPr>
              <w:t>Faltas muy graves: conductas que transgreden las normas de la IE atentando de manera directa y con intencionalidad o sin ella cuyas consecuencias ponen en riesgo o afectan gravemente a las personas, bienes o infraestructura, así como aquellas que constituyen una infracción a la legislación penal, sin perjuicio de las acciones que correspondan a las autoridades competentes.</w:t>
            </w:r>
          </w:p>
          <w:p w:rsidR="00F942A7" w:rsidRPr="00E673F6" w:rsidRDefault="00F942A7" w:rsidP="009A3476">
            <w:pPr>
              <w:pStyle w:val="TableParagraph"/>
              <w:jc w:val="both"/>
              <w:rPr>
                <w:b/>
                <w:sz w:val="24"/>
                <w:szCs w:val="24"/>
              </w:rPr>
            </w:pPr>
            <w:r w:rsidRPr="00E673F6">
              <w:rPr>
                <w:b/>
                <w:sz w:val="24"/>
                <w:szCs w:val="24"/>
              </w:rPr>
              <w:t>Se considera en esta misma categoría toda conducta sistemática o de particular severidad que dañe, discrimine, humille o segregue a un estudiante con discapacidad, aprovechándose de su condición o vulnerabilidad. La ausencia de intencionalidad o el alegar el desconocimiento de la condición de discapacidad del estudiante afectado no exime de responsabilidad</w:t>
            </w:r>
            <w:r w:rsidRPr="00E673F6">
              <w:rPr>
                <w:b/>
                <w:sz w:val="24"/>
                <w:szCs w:val="24"/>
              </w:rPr>
              <w:t xml:space="preserve"> al infractor en este supuesto.</w:t>
            </w:r>
          </w:p>
        </w:tc>
        <w:tc>
          <w:tcPr>
            <w:tcW w:w="5254" w:type="dxa"/>
            <w:tcBorders>
              <w:top w:val="single" w:sz="4" w:space="0" w:color="auto"/>
              <w:bottom w:val="single" w:sz="4" w:space="0" w:color="auto"/>
            </w:tcBorders>
          </w:tcPr>
          <w:p w:rsidR="00F942A7" w:rsidRDefault="00F942A7" w:rsidP="0060329C">
            <w:pPr>
              <w:pStyle w:val="TableParagraph"/>
              <w:spacing w:before="109" w:line="360" w:lineRule="auto"/>
              <w:ind w:left="36"/>
              <w:rPr>
                <w:b/>
                <w:spacing w:val="-2"/>
                <w:sz w:val="18"/>
              </w:rPr>
            </w:pPr>
            <w:r>
              <w:rPr>
                <w:b/>
                <w:spacing w:val="-2"/>
                <w:sz w:val="18"/>
              </w:rPr>
              <w:lastRenderedPageBreak/>
              <w:t>OPCIONES:</w:t>
            </w:r>
          </w:p>
          <w:p w:rsidR="00F942A7" w:rsidRPr="00145127" w:rsidRDefault="00F942A7" w:rsidP="00145127">
            <w:pPr>
              <w:pStyle w:val="TableParagraph"/>
              <w:numPr>
                <w:ilvl w:val="0"/>
                <w:numId w:val="12"/>
              </w:numPr>
              <w:tabs>
                <w:tab w:val="left" w:pos="266"/>
              </w:tabs>
              <w:spacing w:line="360" w:lineRule="auto"/>
              <w:rPr>
                <w:sz w:val="18"/>
                <w:highlight w:val="yellow"/>
              </w:rPr>
            </w:pPr>
            <w:r w:rsidRPr="00145127">
              <w:rPr>
                <w:spacing w:val="-2"/>
                <w:sz w:val="18"/>
                <w:highlight w:val="yellow"/>
              </w:rPr>
              <w:t>MODIFICAR.</w:t>
            </w:r>
          </w:p>
          <w:p w:rsidR="00F942A7" w:rsidRPr="00BC289B" w:rsidRDefault="00F942A7" w:rsidP="00145127">
            <w:pPr>
              <w:pStyle w:val="TableParagraph"/>
              <w:numPr>
                <w:ilvl w:val="0"/>
                <w:numId w:val="12"/>
              </w:numPr>
              <w:tabs>
                <w:tab w:val="left" w:pos="266"/>
              </w:tabs>
              <w:spacing w:before="1" w:line="360" w:lineRule="auto"/>
              <w:rPr>
                <w:sz w:val="18"/>
              </w:rPr>
            </w:pPr>
            <w:r>
              <w:rPr>
                <w:spacing w:val="-2"/>
                <w:sz w:val="18"/>
              </w:rPr>
              <w:t>RETIRAR.</w:t>
            </w:r>
          </w:p>
          <w:p w:rsidR="00F942A7" w:rsidRDefault="00F942A7" w:rsidP="00145127">
            <w:pPr>
              <w:pStyle w:val="TableParagraph"/>
              <w:numPr>
                <w:ilvl w:val="0"/>
                <w:numId w:val="12"/>
              </w:numPr>
              <w:tabs>
                <w:tab w:val="left" w:pos="275"/>
              </w:tabs>
              <w:rPr>
                <w:b/>
                <w:spacing w:val="-2"/>
                <w:sz w:val="18"/>
              </w:rPr>
            </w:pPr>
            <w:r>
              <w:rPr>
                <w:spacing w:val="-2"/>
                <w:sz w:val="18"/>
              </w:rPr>
              <w:t>INCORPORAR.</w:t>
            </w:r>
          </w:p>
        </w:tc>
      </w:tr>
      <w:tr w:rsidR="00F942A7" w:rsidTr="00EF7D0C">
        <w:trPr>
          <w:trHeight w:val="240"/>
        </w:trPr>
        <w:tc>
          <w:tcPr>
            <w:tcW w:w="708" w:type="dxa"/>
            <w:tcBorders>
              <w:top w:val="single" w:sz="4" w:space="0" w:color="auto"/>
              <w:bottom w:val="single" w:sz="4" w:space="0" w:color="auto"/>
            </w:tcBorders>
          </w:tcPr>
          <w:p w:rsidR="00F942A7" w:rsidRDefault="00F942A7" w:rsidP="006D2D58">
            <w:pPr>
              <w:pStyle w:val="TableParagraph"/>
              <w:ind w:left="35"/>
              <w:jc w:val="center"/>
              <w:rPr>
                <w:b/>
                <w:sz w:val="18"/>
              </w:rPr>
            </w:pPr>
          </w:p>
        </w:tc>
        <w:tc>
          <w:tcPr>
            <w:tcW w:w="2078" w:type="dxa"/>
            <w:vMerge/>
          </w:tcPr>
          <w:p w:rsidR="00F942A7" w:rsidRDefault="00F942A7" w:rsidP="00E673F6">
            <w:pPr>
              <w:pStyle w:val="TableParagraph"/>
              <w:spacing w:line="43" w:lineRule="exact"/>
              <w:ind w:left="415"/>
              <w:rPr>
                <w:b/>
                <w:sz w:val="11"/>
              </w:rPr>
            </w:pPr>
          </w:p>
        </w:tc>
        <w:tc>
          <w:tcPr>
            <w:tcW w:w="2047" w:type="dxa"/>
            <w:tcBorders>
              <w:top w:val="single" w:sz="4" w:space="0" w:color="auto"/>
              <w:bottom w:val="single" w:sz="4" w:space="0" w:color="auto"/>
            </w:tcBorders>
          </w:tcPr>
          <w:p w:rsidR="00F942A7" w:rsidRPr="00515F30" w:rsidRDefault="00F942A7" w:rsidP="006D2D58">
            <w:pPr>
              <w:pStyle w:val="TableParagraph"/>
              <w:rPr>
                <w:sz w:val="24"/>
                <w:szCs w:val="24"/>
              </w:rPr>
            </w:pPr>
            <w:r>
              <w:rPr>
                <w:sz w:val="24"/>
                <w:szCs w:val="24"/>
              </w:rPr>
              <w:t>7.3.1 a</w:t>
            </w:r>
          </w:p>
        </w:tc>
        <w:tc>
          <w:tcPr>
            <w:tcW w:w="4560" w:type="dxa"/>
            <w:tcBorders>
              <w:top w:val="single" w:sz="4" w:space="0" w:color="auto"/>
              <w:bottom w:val="single" w:sz="4" w:space="0" w:color="auto"/>
            </w:tcBorders>
          </w:tcPr>
          <w:p w:rsidR="00F942A7" w:rsidRDefault="00F942A7" w:rsidP="006D2D58">
            <w:pPr>
              <w:pStyle w:val="TableParagraph"/>
              <w:jc w:val="both"/>
              <w:rPr>
                <w:sz w:val="24"/>
                <w:szCs w:val="24"/>
              </w:rPr>
            </w:pPr>
            <w:r>
              <w:rPr>
                <w:sz w:val="24"/>
                <w:szCs w:val="24"/>
              </w:rPr>
              <w:t>Dice:</w:t>
            </w:r>
          </w:p>
          <w:p w:rsidR="00F942A7" w:rsidRPr="004630F1" w:rsidRDefault="00F942A7" w:rsidP="006D2D58">
            <w:pPr>
              <w:pStyle w:val="TableParagraph"/>
              <w:jc w:val="both"/>
              <w:rPr>
                <w:sz w:val="24"/>
                <w:szCs w:val="24"/>
              </w:rPr>
            </w:pPr>
            <w:r w:rsidRPr="004630F1">
              <w:rPr>
                <w:sz w:val="24"/>
                <w:szCs w:val="24"/>
              </w:rPr>
              <w:t>Daño a la propiedad escolar</w:t>
            </w:r>
          </w:p>
          <w:p w:rsidR="00F942A7" w:rsidRDefault="00F942A7" w:rsidP="006D2D58">
            <w:pPr>
              <w:pStyle w:val="TableParagraph"/>
              <w:jc w:val="both"/>
              <w:rPr>
                <w:sz w:val="24"/>
                <w:szCs w:val="24"/>
              </w:rPr>
            </w:pPr>
            <w:r w:rsidRPr="004630F1">
              <w:rPr>
                <w:sz w:val="24"/>
                <w:szCs w:val="24"/>
              </w:rPr>
              <w:t xml:space="preserve">Deteriorar, ensuciar o hacer un uso indebido del mobiliario, materiales o instalaciones de la institución educativa, sin que ello configure vandalismo o </w:t>
            </w:r>
            <w:r w:rsidRPr="004630F1">
              <w:rPr>
                <w:sz w:val="24"/>
                <w:szCs w:val="24"/>
              </w:rPr>
              <w:lastRenderedPageBreak/>
              <w:t>afectación grave a la infraestructura educativa.</w:t>
            </w:r>
          </w:p>
          <w:p w:rsidR="00F942A7" w:rsidRDefault="00F942A7" w:rsidP="006D2D58">
            <w:pPr>
              <w:pStyle w:val="TableParagraph"/>
              <w:jc w:val="both"/>
              <w:rPr>
                <w:sz w:val="24"/>
                <w:szCs w:val="24"/>
              </w:rPr>
            </w:pPr>
          </w:p>
          <w:p w:rsidR="00F942A7" w:rsidRDefault="00F942A7" w:rsidP="006D2D58">
            <w:pPr>
              <w:pStyle w:val="TableParagraph"/>
              <w:jc w:val="both"/>
              <w:rPr>
                <w:sz w:val="24"/>
                <w:szCs w:val="24"/>
              </w:rPr>
            </w:pPr>
            <w:r>
              <w:rPr>
                <w:sz w:val="24"/>
                <w:szCs w:val="24"/>
              </w:rPr>
              <w:t>Debería decir:</w:t>
            </w:r>
          </w:p>
          <w:p w:rsidR="00F942A7" w:rsidRPr="004630F1" w:rsidRDefault="00F942A7" w:rsidP="006D2D58">
            <w:pPr>
              <w:pStyle w:val="TableParagraph"/>
              <w:jc w:val="both"/>
              <w:rPr>
                <w:sz w:val="24"/>
                <w:szCs w:val="24"/>
              </w:rPr>
            </w:pPr>
            <w:r w:rsidRPr="004630F1">
              <w:rPr>
                <w:sz w:val="24"/>
                <w:szCs w:val="24"/>
              </w:rPr>
              <w:t>Daño a la propiedad escolar:</w:t>
            </w:r>
          </w:p>
          <w:p w:rsidR="00F942A7" w:rsidRPr="00515F30" w:rsidRDefault="00F942A7" w:rsidP="006D2D58">
            <w:pPr>
              <w:pStyle w:val="TableParagraph"/>
              <w:jc w:val="both"/>
              <w:rPr>
                <w:sz w:val="24"/>
                <w:szCs w:val="24"/>
              </w:rPr>
            </w:pPr>
            <w:r w:rsidRPr="004630F1">
              <w:rPr>
                <w:sz w:val="24"/>
                <w:szCs w:val="24"/>
              </w:rPr>
              <w:t xml:space="preserve">Deteriorar, ensuciar o hacer un uso indebido del mobiliario, materiales o instalaciones de la institución educativa, sin que ello configure vandalismo o afectación grave a la infraestructura educativa; </w:t>
            </w:r>
            <w:r w:rsidRPr="004630F1">
              <w:rPr>
                <w:b/>
                <w:sz w:val="24"/>
                <w:szCs w:val="24"/>
              </w:rPr>
              <w:t>salvo que la acción haya sido ejecutada bajo la conducción, indicación u orden expresa de un docente o personal de la institución.</w:t>
            </w:r>
          </w:p>
        </w:tc>
        <w:tc>
          <w:tcPr>
            <w:tcW w:w="5254" w:type="dxa"/>
            <w:tcBorders>
              <w:top w:val="single" w:sz="4" w:space="0" w:color="auto"/>
              <w:bottom w:val="single" w:sz="4" w:space="0" w:color="auto"/>
            </w:tcBorders>
          </w:tcPr>
          <w:p w:rsidR="00F942A7" w:rsidRDefault="00F942A7" w:rsidP="006D2D58">
            <w:pPr>
              <w:pStyle w:val="TableParagraph"/>
              <w:spacing w:before="109" w:line="360" w:lineRule="auto"/>
              <w:ind w:left="36"/>
              <w:rPr>
                <w:b/>
                <w:spacing w:val="-2"/>
                <w:sz w:val="18"/>
              </w:rPr>
            </w:pPr>
            <w:r>
              <w:rPr>
                <w:b/>
                <w:spacing w:val="-2"/>
                <w:sz w:val="18"/>
              </w:rPr>
              <w:lastRenderedPageBreak/>
              <w:t>OPCIONES:</w:t>
            </w:r>
          </w:p>
          <w:p w:rsidR="00F942A7" w:rsidRPr="006E183C" w:rsidRDefault="00F942A7" w:rsidP="00EC4BED">
            <w:pPr>
              <w:pStyle w:val="TableParagraph"/>
              <w:numPr>
                <w:ilvl w:val="0"/>
                <w:numId w:val="13"/>
              </w:numPr>
              <w:tabs>
                <w:tab w:val="left" w:pos="266"/>
              </w:tabs>
              <w:spacing w:line="360" w:lineRule="auto"/>
              <w:rPr>
                <w:sz w:val="18"/>
                <w:highlight w:val="yellow"/>
              </w:rPr>
            </w:pPr>
            <w:r w:rsidRPr="006E183C">
              <w:rPr>
                <w:spacing w:val="-2"/>
                <w:sz w:val="18"/>
                <w:highlight w:val="yellow"/>
              </w:rPr>
              <w:t>MODIFICAR.</w:t>
            </w:r>
          </w:p>
          <w:p w:rsidR="00F942A7" w:rsidRPr="00BC289B" w:rsidRDefault="00F942A7" w:rsidP="00EC4BED">
            <w:pPr>
              <w:pStyle w:val="TableParagraph"/>
              <w:numPr>
                <w:ilvl w:val="0"/>
                <w:numId w:val="13"/>
              </w:numPr>
              <w:tabs>
                <w:tab w:val="left" w:pos="266"/>
              </w:tabs>
              <w:spacing w:before="1" w:line="360" w:lineRule="auto"/>
              <w:rPr>
                <w:sz w:val="18"/>
              </w:rPr>
            </w:pPr>
            <w:r>
              <w:rPr>
                <w:spacing w:val="-2"/>
                <w:sz w:val="18"/>
              </w:rPr>
              <w:t>RETIRAR.</w:t>
            </w:r>
          </w:p>
          <w:p w:rsidR="00F942A7" w:rsidRDefault="00F942A7" w:rsidP="00EC4BED">
            <w:pPr>
              <w:pStyle w:val="TableParagraph"/>
              <w:numPr>
                <w:ilvl w:val="0"/>
                <w:numId w:val="13"/>
              </w:numPr>
              <w:tabs>
                <w:tab w:val="left" w:pos="275"/>
              </w:tabs>
              <w:rPr>
                <w:b/>
                <w:spacing w:val="-2"/>
                <w:sz w:val="18"/>
              </w:rPr>
            </w:pPr>
            <w:r>
              <w:rPr>
                <w:spacing w:val="-2"/>
                <w:sz w:val="18"/>
              </w:rPr>
              <w:t>INCORPORAR.</w:t>
            </w:r>
          </w:p>
        </w:tc>
      </w:tr>
      <w:tr w:rsidR="00F942A7" w:rsidTr="00FA6B02">
        <w:trPr>
          <w:trHeight w:val="315"/>
        </w:trPr>
        <w:tc>
          <w:tcPr>
            <w:tcW w:w="708" w:type="dxa"/>
            <w:tcBorders>
              <w:top w:val="single" w:sz="4" w:space="0" w:color="auto"/>
              <w:bottom w:val="single" w:sz="4" w:space="0" w:color="auto"/>
            </w:tcBorders>
          </w:tcPr>
          <w:p w:rsidR="00F942A7" w:rsidRDefault="00F942A7" w:rsidP="00BC289B">
            <w:pPr>
              <w:pStyle w:val="TableParagraph"/>
              <w:ind w:left="35"/>
              <w:jc w:val="center"/>
              <w:rPr>
                <w:b/>
                <w:sz w:val="18"/>
              </w:rPr>
            </w:pPr>
          </w:p>
        </w:tc>
        <w:tc>
          <w:tcPr>
            <w:tcW w:w="2078" w:type="dxa"/>
            <w:vMerge/>
          </w:tcPr>
          <w:p w:rsidR="00F942A7" w:rsidRDefault="00F942A7" w:rsidP="00E673F6">
            <w:pPr>
              <w:pStyle w:val="TableParagraph"/>
              <w:spacing w:line="43" w:lineRule="exact"/>
              <w:ind w:left="415"/>
              <w:rPr>
                <w:b/>
                <w:sz w:val="11"/>
              </w:rPr>
            </w:pPr>
          </w:p>
        </w:tc>
        <w:tc>
          <w:tcPr>
            <w:tcW w:w="2047" w:type="dxa"/>
            <w:tcBorders>
              <w:top w:val="single" w:sz="4" w:space="0" w:color="auto"/>
              <w:bottom w:val="single" w:sz="4" w:space="0" w:color="auto"/>
            </w:tcBorders>
          </w:tcPr>
          <w:p w:rsidR="00F942A7" w:rsidRPr="00E673F6" w:rsidRDefault="00F942A7" w:rsidP="00BC289B">
            <w:pPr>
              <w:pStyle w:val="TableParagraph"/>
              <w:rPr>
                <w:sz w:val="24"/>
                <w:szCs w:val="24"/>
              </w:rPr>
            </w:pPr>
            <w:r>
              <w:rPr>
                <w:sz w:val="24"/>
                <w:szCs w:val="24"/>
              </w:rPr>
              <w:t>7.3.1.b</w:t>
            </w:r>
          </w:p>
        </w:tc>
        <w:tc>
          <w:tcPr>
            <w:tcW w:w="4560" w:type="dxa"/>
            <w:tcBorders>
              <w:top w:val="single" w:sz="4" w:space="0" w:color="auto"/>
              <w:bottom w:val="single" w:sz="4" w:space="0" w:color="auto"/>
            </w:tcBorders>
          </w:tcPr>
          <w:p w:rsidR="00F942A7" w:rsidRDefault="00F942A7" w:rsidP="006D2D58">
            <w:pPr>
              <w:pStyle w:val="TableParagraph"/>
              <w:jc w:val="both"/>
              <w:rPr>
                <w:sz w:val="24"/>
                <w:szCs w:val="24"/>
              </w:rPr>
            </w:pPr>
            <w:r>
              <w:rPr>
                <w:sz w:val="24"/>
                <w:szCs w:val="24"/>
              </w:rPr>
              <w:t>Dice:</w:t>
            </w:r>
          </w:p>
          <w:p w:rsidR="00F942A7" w:rsidRPr="004630F1" w:rsidRDefault="00F942A7" w:rsidP="006D2D58">
            <w:pPr>
              <w:pStyle w:val="TableParagraph"/>
              <w:jc w:val="both"/>
              <w:rPr>
                <w:sz w:val="24"/>
                <w:szCs w:val="24"/>
              </w:rPr>
            </w:pPr>
            <w:r w:rsidRPr="004630F1">
              <w:rPr>
                <w:sz w:val="24"/>
                <w:szCs w:val="24"/>
              </w:rPr>
              <w:t>Reincidencia en faltas leves</w:t>
            </w:r>
          </w:p>
          <w:p w:rsidR="00F942A7" w:rsidRDefault="00F942A7" w:rsidP="006D2D58">
            <w:pPr>
              <w:pStyle w:val="TableParagraph"/>
              <w:jc w:val="both"/>
              <w:rPr>
                <w:sz w:val="24"/>
                <w:szCs w:val="24"/>
              </w:rPr>
            </w:pPr>
            <w:r w:rsidRPr="004630F1">
              <w:rPr>
                <w:sz w:val="24"/>
                <w:szCs w:val="24"/>
              </w:rPr>
              <w:t>Incurrir, dentro del año escolar, en tres o más faltas leves previamente registradas e informadas al estudiante y/o a su familia.</w:t>
            </w:r>
          </w:p>
          <w:p w:rsidR="00F942A7" w:rsidRDefault="00F942A7" w:rsidP="006D2D58">
            <w:pPr>
              <w:pStyle w:val="TableParagraph"/>
              <w:jc w:val="both"/>
              <w:rPr>
                <w:sz w:val="24"/>
                <w:szCs w:val="24"/>
              </w:rPr>
            </w:pPr>
          </w:p>
          <w:p w:rsidR="00F942A7" w:rsidRDefault="00F942A7" w:rsidP="006D2D58">
            <w:pPr>
              <w:pStyle w:val="TableParagraph"/>
              <w:jc w:val="both"/>
              <w:rPr>
                <w:sz w:val="24"/>
                <w:szCs w:val="24"/>
              </w:rPr>
            </w:pPr>
            <w:r>
              <w:rPr>
                <w:sz w:val="24"/>
                <w:szCs w:val="24"/>
              </w:rPr>
              <w:t>Debería decir:</w:t>
            </w:r>
          </w:p>
          <w:p w:rsidR="00F942A7" w:rsidRPr="004630F1" w:rsidRDefault="00F942A7" w:rsidP="006D2D58">
            <w:pPr>
              <w:pStyle w:val="TableParagraph"/>
              <w:jc w:val="both"/>
              <w:rPr>
                <w:sz w:val="24"/>
                <w:szCs w:val="24"/>
              </w:rPr>
            </w:pPr>
            <w:r w:rsidRPr="004630F1">
              <w:rPr>
                <w:sz w:val="24"/>
                <w:szCs w:val="24"/>
              </w:rPr>
              <w:t>Reincidencia en faltas leves:</w:t>
            </w:r>
          </w:p>
          <w:p w:rsidR="00F942A7" w:rsidRPr="00E673F6" w:rsidRDefault="00F942A7" w:rsidP="006D2D58">
            <w:pPr>
              <w:pStyle w:val="TableParagraph"/>
              <w:jc w:val="both"/>
              <w:rPr>
                <w:sz w:val="24"/>
                <w:szCs w:val="24"/>
              </w:rPr>
            </w:pPr>
            <w:r w:rsidRPr="004630F1">
              <w:rPr>
                <w:sz w:val="24"/>
                <w:szCs w:val="24"/>
              </w:rPr>
              <w:t xml:space="preserve">Incurrir, dentro del año escolar, en tres o más faltas leves previamente registradas y </w:t>
            </w:r>
            <w:r w:rsidRPr="004630F1">
              <w:rPr>
                <w:b/>
                <w:sz w:val="24"/>
                <w:szCs w:val="24"/>
              </w:rPr>
              <w:t>notificadas de forma fehaciente a la madre, padre, tutor o apoderado, mediante el cargo de recepción físico firmado, constancia de notificación por el sistema o plataforma oficial de la IE, o correo electrónico institucional autorizado</w:t>
            </w:r>
            <w:r w:rsidRPr="004630F1">
              <w:rPr>
                <w:sz w:val="24"/>
                <w:szCs w:val="24"/>
              </w:rPr>
              <w:t>. No se configurará reincidencia si la institución educativa no acredita documentalmente la recepción de las comunicaciones previas.</w:t>
            </w:r>
          </w:p>
        </w:tc>
        <w:tc>
          <w:tcPr>
            <w:tcW w:w="5254" w:type="dxa"/>
            <w:tcBorders>
              <w:top w:val="single" w:sz="4" w:space="0" w:color="auto"/>
              <w:bottom w:val="single" w:sz="4" w:space="0" w:color="auto"/>
            </w:tcBorders>
          </w:tcPr>
          <w:p w:rsidR="00F942A7" w:rsidRDefault="00F942A7" w:rsidP="0060329C">
            <w:pPr>
              <w:pStyle w:val="TableParagraph"/>
              <w:spacing w:before="109" w:line="360" w:lineRule="auto"/>
              <w:ind w:left="36"/>
              <w:rPr>
                <w:b/>
                <w:spacing w:val="-2"/>
                <w:sz w:val="18"/>
              </w:rPr>
            </w:pPr>
            <w:r>
              <w:rPr>
                <w:b/>
                <w:spacing w:val="-2"/>
                <w:sz w:val="18"/>
              </w:rPr>
              <w:t>OPCIONES:</w:t>
            </w:r>
          </w:p>
          <w:p w:rsidR="00F942A7" w:rsidRPr="006E183C" w:rsidRDefault="00F942A7" w:rsidP="00EC4BED">
            <w:pPr>
              <w:pStyle w:val="TableParagraph"/>
              <w:numPr>
                <w:ilvl w:val="0"/>
                <w:numId w:val="14"/>
              </w:numPr>
              <w:tabs>
                <w:tab w:val="left" w:pos="266"/>
              </w:tabs>
              <w:spacing w:line="360" w:lineRule="auto"/>
              <w:rPr>
                <w:sz w:val="18"/>
                <w:highlight w:val="yellow"/>
              </w:rPr>
            </w:pPr>
            <w:r w:rsidRPr="006E183C">
              <w:rPr>
                <w:spacing w:val="-2"/>
                <w:sz w:val="18"/>
                <w:highlight w:val="yellow"/>
              </w:rPr>
              <w:t>MODIFICAR.</w:t>
            </w:r>
          </w:p>
          <w:p w:rsidR="00F942A7" w:rsidRPr="00BC289B" w:rsidRDefault="00F942A7" w:rsidP="00EC4BED">
            <w:pPr>
              <w:pStyle w:val="TableParagraph"/>
              <w:numPr>
                <w:ilvl w:val="0"/>
                <w:numId w:val="14"/>
              </w:numPr>
              <w:tabs>
                <w:tab w:val="left" w:pos="266"/>
              </w:tabs>
              <w:spacing w:before="1" w:line="360" w:lineRule="auto"/>
              <w:rPr>
                <w:sz w:val="18"/>
              </w:rPr>
            </w:pPr>
            <w:r>
              <w:rPr>
                <w:spacing w:val="-2"/>
                <w:sz w:val="18"/>
              </w:rPr>
              <w:t>RETIRAR.</w:t>
            </w:r>
          </w:p>
          <w:p w:rsidR="00F942A7" w:rsidRDefault="00F942A7" w:rsidP="00EC4BED">
            <w:pPr>
              <w:pStyle w:val="TableParagraph"/>
              <w:numPr>
                <w:ilvl w:val="0"/>
                <w:numId w:val="14"/>
              </w:numPr>
              <w:tabs>
                <w:tab w:val="left" w:pos="275"/>
              </w:tabs>
              <w:rPr>
                <w:b/>
                <w:spacing w:val="-2"/>
                <w:sz w:val="18"/>
              </w:rPr>
            </w:pPr>
            <w:r>
              <w:rPr>
                <w:spacing w:val="-2"/>
                <w:sz w:val="18"/>
              </w:rPr>
              <w:t>INCORPORAR.</w:t>
            </w:r>
          </w:p>
        </w:tc>
      </w:tr>
      <w:tr w:rsidR="00F942A7" w:rsidTr="009C3A86">
        <w:trPr>
          <w:trHeight w:val="300"/>
        </w:trPr>
        <w:tc>
          <w:tcPr>
            <w:tcW w:w="708" w:type="dxa"/>
            <w:tcBorders>
              <w:top w:val="single" w:sz="4" w:space="0" w:color="auto"/>
              <w:bottom w:val="single" w:sz="4" w:space="0" w:color="auto"/>
            </w:tcBorders>
          </w:tcPr>
          <w:p w:rsidR="00F942A7" w:rsidRDefault="00F942A7" w:rsidP="00E673F6">
            <w:pPr>
              <w:pStyle w:val="TableParagraph"/>
              <w:ind w:left="35"/>
              <w:jc w:val="center"/>
              <w:rPr>
                <w:b/>
                <w:sz w:val="18"/>
              </w:rPr>
            </w:pPr>
          </w:p>
        </w:tc>
        <w:tc>
          <w:tcPr>
            <w:tcW w:w="2078" w:type="dxa"/>
            <w:vMerge/>
          </w:tcPr>
          <w:p w:rsidR="00F942A7" w:rsidRDefault="00F942A7" w:rsidP="00E673F6">
            <w:pPr>
              <w:pStyle w:val="TableParagraph"/>
              <w:spacing w:line="43" w:lineRule="exact"/>
              <w:ind w:left="415"/>
              <w:rPr>
                <w:b/>
                <w:sz w:val="11"/>
              </w:rPr>
            </w:pPr>
          </w:p>
        </w:tc>
        <w:tc>
          <w:tcPr>
            <w:tcW w:w="2047" w:type="dxa"/>
            <w:tcBorders>
              <w:top w:val="single" w:sz="4" w:space="0" w:color="auto"/>
              <w:bottom w:val="single" w:sz="4" w:space="0" w:color="auto"/>
            </w:tcBorders>
          </w:tcPr>
          <w:p w:rsidR="00F942A7" w:rsidRPr="00515F30" w:rsidRDefault="00F942A7" w:rsidP="00E673F6">
            <w:pPr>
              <w:pStyle w:val="TableParagraph"/>
              <w:rPr>
                <w:sz w:val="24"/>
                <w:szCs w:val="24"/>
              </w:rPr>
            </w:pPr>
            <w:r>
              <w:rPr>
                <w:sz w:val="24"/>
                <w:szCs w:val="24"/>
              </w:rPr>
              <w:t>7.3.1.c</w:t>
            </w:r>
          </w:p>
        </w:tc>
        <w:tc>
          <w:tcPr>
            <w:tcW w:w="4560" w:type="dxa"/>
            <w:tcBorders>
              <w:top w:val="single" w:sz="4" w:space="0" w:color="auto"/>
              <w:bottom w:val="single" w:sz="4" w:space="0" w:color="auto"/>
            </w:tcBorders>
          </w:tcPr>
          <w:p w:rsidR="00F942A7" w:rsidRDefault="00F942A7" w:rsidP="009A3476">
            <w:pPr>
              <w:pStyle w:val="TableParagraph"/>
              <w:jc w:val="both"/>
              <w:rPr>
                <w:sz w:val="24"/>
                <w:szCs w:val="24"/>
              </w:rPr>
            </w:pPr>
            <w:r>
              <w:rPr>
                <w:sz w:val="24"/>
                <w:szCs w:val="24"/>
              </w:rPr>
              <w:t>Dice:</w:t>
            </w:r>
          </w:p>
          <w:p w:rsidR="00F942A7" w:rsidRPr="00F942A7" w:rsidRDefault="00F942A7" w:rsidP="00F942A7">
            <w:pPr>
              <w:pStyle w:val="TableParagraph"/>
              <w:jc w:val="both"/>
              <w:rPr>
                <w:sz w:val="24"/>
                <w:szCs w:val="24"/>
              </w:rPr>
            </w:pPr>
            <w:r w:rsidRPr="00F942A7">
              <w:rPr>
                <w:sz w:val="24"/>
                <w:szCs w:val="24"/>
              </w:rPr>
              <w:lastRenderedPageBreak/>
              <w:t>Uso indebido de teléfonos móviles u otros similares</w:t>
            </w:r>
          </w:p>
          <w:p w:rsidR="00F942A7" w:rsidRPr="00F942A7" w:rsidRDefault="00F942A7" w:rsidP="00F942A7">
            <w:pPr>
              <w:pStyle w:val="TableParagraph"/>
              <w:jc w:val="both"/>
              <w:rPr>
                <w:sz w:val="24"/>
                <w:szCs w:val="24"/>
              </w:rPr>
            </w:pPr>
            <w:r w:rsidRPr="00F942A7">
              <w:rPr>
                <w:sz w:val="24"/>
                <w:szCs w:val="24"/>
              </w:rPr>
              <w:t xml:space="preserve">Emplear teléfonos móviles u otros dispositivos tecnológicos o similares como relojes, lentes con cámara, </w:t>
            </w:r>
            <w:proofErr w:type="spellStart"/>
            <w:r w:rsidRPr="00F942A7">
              <w:rPr>
                <w:sz w:val="24"/>
                <w:szCs w:val="24"/>
              </w:rPr>
              <w:t>tablets</w:t>
            </w:r>
            <w:proofErr w:type="spellEnd"/>
            <w:r w:rsidRPr="00F942A7">
              <w:rPr>
                <w:sz w:val="24"/>
                <w:szCs w:val="24"/>
              </w:rPr>
              <w:t>, smartwatch, audífonos u otros en la IE:</w:t>
            </w:r>
          </w:p>
          <w:p w:rsidR="00F942A7" w:rsidRPr="00F942A7" w:rsidRDefault="00F942A7" w:rsidP="00F942A7">
            <w:pPr>
              <w:pStyle w:val="TableParagraph"/>
              <w:jc w:val="both"/>
              <w:rPr>
                <w:sz w:val="24"/>
                <w:szCs w:val="24"/>
              </w:rPr>
            </w:pPr>
            <w:r w:rsidRPr="00F942A7">
              <w:rPr>
                <w:sz w:val="24"/>
                <w:szCs w:val="24"/>
              </w:rPr>
              <w:t>- para fines ajenos al proceso educativo sin autorización del director o del docente a cargo,</w:t>
            </w:r>
          </w:p>
          <w:p w:rsidR="00F942A7" w:rsidRPr="00F942A7" w:rsidRDefault="00F942A7" w:rsidP="00F942A7">
            <w:pPr>
              <w:pStyle w:val="TableParagraph"/>
              <w:jc w:val="both"/>
              <w:rPr>
                <w:sz w:val="24"/>
                <w:szCs w:val="24"/>
              </w:rPr>
            </w:pPr>
            <w:r w:rsidRPr="00F942A7">
              <w:rPr>
                <w:sz w:val="24"/>
                <w:szCs w:val="24"/>
              </w:rPr>
              <w:t>- por barrera educativa, sin contar con la autorización del director y</w:t>
            </w:r>
          </w:p>
          <w:p w:rsidR="00F942A7" w:rsidRPr="00F942A7" w:rsidRDefault="00F942A7" w:rsidP="00F942A7">
            <w:pPr>
              <w:pStyle w:val="TableParagraph"/>
              <w:jc w:val="both"/>
              <w:rPr>
                <w:sz w:val="24"/>
                <w:szCs w:val="24"/>
              </w:rPr>
            </w:pPr>
            <w:r w:rsidRPr="00F942A7">
              <w:rPr>
                <w:sz w:val="24"/>
                <w:szCs w:val="24"/>
              </w:rPr>
              <w:t>- por problema de salud, condición o discapacidad sin acreditación.</w:t>
            </w:r>
          </w:p>
          <w:p w:rsidR="00F942A7" w:rsidRDefault="00F942A7" w:rsidP="00F942A7">
            <w:pPr>
              <w:pStyle w:val="TableParagraph"/>
              <w:jc w:val="both"/>
              <w:rPr>
                <w:sz w:val="24"/>
                <w:szCs w:val="24"/>
              </w:rPr>
            </w:pPr>
            <w:r w:rsidRPr="00F942A7">
              <w:rPr>
                <w:sz w:val="24"/>
                <w:szCs w:val="24"/>
              </w:rPr>
              <w:t>Los padres o madres de familia, tutores o representante legal contribuyen al cumplimiento de la restricción del uso de teléfonos celulares o dispositivos electrónicos por parte de los menores de edad a su cargo.</w:t>
            </w:r>
          </w:p>
          <w:p w:rsidR="00F942A7" w:rsidRDefault="00F942A7" w:rsidP="00F942A7">
            <w:pPr>
              <w:pStyle w:val="TableParagraph"/>
              <w:jc w:val="both"/>
              <w:rPr>
                <w:sz w:val="24"/>
                <w:szCs w:val="24"/>
              </w:rPr>
            </w:pPr>
          </w:p>
          <w:p w:rsidR="00F942A7" w:rsidRDefault="00F942A7" w:rsidP="00F942A7">
            <w:pPr>
              <w:pStyle w:val="TableParagraph"/>
              <w:jc w:val="both"/>
              <w:rPr>
                <w:sz w:val="24"/>
                <w:szCs w:val="24"/>
              </w:rPr>
            </w:pPr>
            <w:r>
              <w:rPr>
                <w:sz w:val="24"/>
                <w:szCs w:val="24"/>
              </w:rPr>
              <w:t>Debería decir:</w:t>
            </w:r>
          </w:p>
          <w:p w:rsidR="00F942A7" w:rsidRDefault="00F942A7" w:rsidP="00F942A7">
            <w:pPr>
              <w:pStyle w:val="TableParagraph"/>
              <w:jc w:val="both"/>
              <w:rPr>
                <w:sz w:val="24"/>
                <w:szCs w:val="24"/>
              </w:rPr>
            </w:pPr>
          </w:p>
          <w:p w:rsidR="00F942A7" w:rsidRPr="00F942A7" w:rsidRDefault="00F942A7" w:rsidP="00F942A7">
            <w:pPr>
              <w:pStyle w:val="TableParagraph"/>
              <w:jc w:val="both"/>
              <w:rPr>
                <w:sz w:val="24"/>
                <w:szCs w:val="24"/>
              </w:rPr>
            </w:pPr>
            <w:r w:rsidRPr="00F942A7">
              <w:rPr>
                <w:sz w:val="24"/>
                <w:szCs w:val="24"/>
              </w:rPr>
              <w:t>Uso indebido de teléfonos móviles u otros similares</w:t>
            </w:r>
          </w:p>
          <w:p w:rsidR="00F942A7" w:rsidRPr="00F942A7" w:rsidRDefault="00F942A7" w:rsidP="00F942A7">
            <w:pPr>
              <w:pStyle w:val="TableParagraph"/>
              <w:jc w:val="both"/>
              <w:rPr>
                <w:sz w:val="24"/>
                <w:szCs w:val="24"/>
              </w:rPr>
            </w:pPr>
            <w:r w:rsidRPr="00F942A7">
              <w:rPr>
                <w:sz w:val="24"/>
                <w:szCs w:val="24"/>
              </w:rPr>
              <w:t xml:space="preserve">Emplear teléfonos móviles u otros dispositivos tecnológicos o similares como relojes, lentes con cámara, </w:t>
            </w:r>
            <w:proofErr w:type="spellStart"/>
            <w:r w:rsidRPr="00F942A7">
              <w:rPr>
                <w:sz w:val="24"/>
                <w:szCs w:val="24"/>
              </w:rPr>
              <w:t>tablets</w:t>
            </w:r>
            <w:proofErr w:type="spellEnd"/>
            <w:r w:rsidRPr="00F942A7">
              <w:rPr>
                <w:sz w:val="24"/>
                <w:szCs w:val="24"/>
              </w:rPr>
              <w:t>, smartwatch, audífonos u otros en la IE:</w:t>
            </w:r>
          </w:p>
          <w:p w:rsidR="00F942A7" w:rsidRPr="00F942A7" w:rsidRDefault="00F942A7" w:rsidP="00F942A7">
            <w:pPr>
              <w:pStyle w:val="TableParagraph"/>
              <w:jc w:val="both"/>
              <w:rPr>
                <w:sz w:val="24"/>
                <w:szCs w:val="24"/>
              </w:rPr>
            </w:pPr>
            <w:r w:rsidRPr="00F942A7">
              <w:rPr>
                <w:sz w:val="24"/>
                <w:szCs w:val="24"/>
              </w:rPr>
              <w:t>• Para fines ajenos al proceso educativo sin autorización del director o del docente a cargo.</w:t>
            </w:r>
          </w:p>
          <w:p w:rsidR="00F942A7" w:rsidRPr="00F942A7" w:rsidRDefault="00F942A7" w:rsidP="00F942A7">
            <w:pPr>
              <w:pStyle w:val="TableParagraph"/>
              <w:jc w:val="both"/>
              <w:rPr>
                <w:sz w:val="24"/>
                <w:szCs w:val="24"/>
              </w:rPr>
            </w:pPr>
            <w:r w:rsidRPr="00F942A7">
              <w:rPr>
                <w:sz w:val="24"/>
                <w:szCs w:val="24"/>
              </w:rPr>
              <w:t>• Por barrera educativa, sin contar con la autorización del director.</w:t>
            </w:r>
          </w:p>
          <w:p w:rsidR="00F942A7" w:rsidRPr="00F942A7" w:rsidRDefault="00F942A7" w:rsidP="00F942A7">
            <w:pPr>
              <w:pStyle w:val="TableParagraph"/>
              <w:jc w:val="both"/>
              <w:rPr>
                <w:sz w:val="24"/>
                <w:szCs w:val="24"/>
              </w:rPr>
            </w:pPr>
            <w:r w:rsidRPr="00F942A7">
              <w:rPr>
                <w:sz w:val="24"/>
                <w:szCs w:val="24"/>
              </w:rPr>
              <w:t>• Por problema de salud, condición o discapacidad sin acreditación.</w:t>
            </w:r>
          </w:p>
          <w:p w:rsidR="00F942A7" w:rsidRPr="00F942A7" w:rsidRDefault="00F942A7" w:rsidP="00F942A7">
            <w:pPr>
              <w:pStyle w:val="TableParagraph"/>
              <w:jc w:val="both"/>
              <w:rPr>
                <w:b/>
                <w:sz w:val="24"/>
                <w:szCs w:val="24"/>
              </w:rPr>
            </w:pPr>
            <w:r w:rsidRPr="00F942A7">
              <w:rPr>
                <w:b/>
                <w:sz w:val="24"/>
                <w:szCs w:val="24"/>
              </w:rPr>
              <w:t xml:space="preserve">Se exceptúa totalmente de esta prohibición, restricción o necesidad de </w:t>
            </w:r>
            <w:r w:rsidRPr="00F942A7">
              <w:rPr>
                <w:b/>
                <w:sz w:val="24"/>
                <w:szCs w:val="24"/>
              </w:rPr>
              <w:lastRenderedPageBreak/>
              <w:t>autorización previa, el uso de audífonos de cancelación de ruido, dispositivos reguladores, herramientas tecnológicas de comunicación aumentativa, o cualquier material físico o tecnológico que forme parte de la dieta sensorial o los ajustes razonables del estudiante con discapacidad o neurodivergencia. Bastará la manifestación de la necesidad sensorial del menor o la comunicación posterior de la familia para validar su uso, prevaleciendo siempre el principio de adaptabilidad y el bienestar del estudiante.</w:t>
            </w:r>
          </w:p>
          <w:p w:rsidR="00F942A7" w:rsidRDefault="00F942A7" w:rsidP="00F942A7">
            <w:pPr>
              <w:pStyle w:val="TableParagraph"/>
              <w:jc w:val="both"/>
              <w:rPr>
                <w:sz w:val="24"/>
                <w:szCs w:val="24"/>
              </w:rPr>
            </w:pPr>
            <w:r w:rsidRPr="00F942A7">
              <w:rPr>
                <w:sz w:val="24"/>
                <w:szCs w:val="24"/>
              </w:rPr>
              <w:t>Los padres o madres de familia, tutores o representante legal contribuyen al cumplimiento de la restricción del uso de teléfonos celulares o dispositivos electrónicos por parte de los menores de edad a su cargo.</w:t>
            </w:r>
          </w:p>
          <w:p w:rsidR="00F942A7" w:rsidRPr="00515F30" w:rsidRDefault="00F942A7" w:rsidP="00F942A7">
            <w:pPr>
              <w:pStyle w:val="TableParagraph"/>
              <w:jc w:val="both"/>
              <w:rPr>
                <w:sz w:val="24"/>
                <w:szCs w:val="24"/>
              </w:rPr>
            </w:pPr>
          </w:p>
        </w:tc>
        <w:tc>
          <w:tcPr>
            <w:tcW w:w="5254" w:type="dxa"/>
            <w:tcBorders>
              <w:top w:val="single" w:sz="4" w:space="0" w:color="auto"/>
              <w:bottom w:val="single" w:sz="4" w:space="0" w:color="auto"/>
            </w:tcBorders>
          </w:tcPr>
          <w:p w:rsidR="00F942A7" w:rsidRDefault="00F942A7" w:rsidP="00E673F6">
            <w:pPr>
              <w:pStyle w:val="TableParagraph"/>
              <w:spacing w:before="109" w:line="360" w:lineRule="auto"/>
              <w:ind w:left="36"/>
              <w:rPr>
                <w:b/>
                <w:spacing w:val="-2"/>
                <w:sz w:val="18"/>
              </w:rPr>
            </w:pPr>
            <w:r>
              <w:rPr>
                <w:b/>
                <w:spacing w:val="-2"/>
                <w:sz w:val="18"/>
              </w:rPr>
              <w:lastRenderedPageBreak/>
              <w:t>OPCIONES:</w:t>
            </w:r>
          </w:p>
          <w:p w:rsidR="00F942A7" w:rsidRPr="006E183C" w:rsidRDefault="00F942A7" w:rsidP="00EC4BED">
            <w:pPr>
              <w:pStyle w:val="TableParagraph"/>
              <w:numPr>
                <w:ilvl w:val="0"/>
                <w:numId w:val="15"/>
              </w:numPr>
              <w:tabs>
                <w:tab w:val="left" w:pos="266"/>
              </w:tabs>
              <w:spacing w:line="360" w:lineRule="auto"/>
              <w:rPr>
                <w:sz w:val="18"/>
                <w:highlight w:val="yellow"/>
              </w:rPr>
            </w:pPr>
            <w:r w:rsidRPr="006E183C">
              <w:rPr>
                <w:spacing w:val="-2"/>
                <w:sz w:val="18"/>
                <w:highlight w:val="yellow"/>
              </w:rPr>
              <w:lastRenderedPageBreak/>
              <w:t>MODIFICAR.</w:t>
            </w:r>
          </w:p>
          <w:p w:rsidR="00F942A7" w:rsidRPr="00BC289B" w:rsidRDefault="00F942A7" w:rsidP="00EC4BED">
            <w:pPr>
              <w:pStyle w:val="TableParagraph"/>
              <w:numPr>
                <w:ilvl w:val="0"/>
                <w:numId w:val="15"/>
              </w:numPr>
              <w:tabs>
                <w:tab w:val="left" w:pos="266"/>
              </w:tabs>
              <w:spacing w:before="1" w:line="360" w:lineRule="auto"/>
              <w:rPr>
                <w:sz w:val="18"/>
              </w:rPr>
            </w:pPr>
            <w:r>
              <w:rPr>
                <w:spacing w:val="-2"/>
                <w:sz w:val="18"/>
              </w:rPr>
              <w:t>RETIRAR.</w:t>
            </w:r>
          </w:p>
          <w:p w:rsidR="00F942A7" w:rsidRDefault="00F942A7" w:rsidP="00EC4BED">
            <w:pPr>
              <w:pStyle w:val="TableParagraph"/>
              <w:numPr>
                <w:ilvl w:val="0"/>
                <w:numId w:val="15"/>
              </w:numPr>
              <w:tabs>
                <w:tab w:val="left" w:pos="275"/>
              </w:tabs>
              <w:rPr>
                <w:b/>
                <w:spacing w:val="-2"/>
                <w:sz w:val="18"/>
              </w:rPr>
            </w:pPr>
            <w:r>
              <w:rPr>
                <w:spacing w:val="-2"/>
                <w:sz w:val="18"/>
              </w:rPr>
              <w:t>INCORPORAR.</w:t>
            </w:r>
          </w:p>
        </w:tc>
      </w:tr>
      <w:tr w:rsidR="00F942A7" w:rsidTr="009C3A86">
        <w:trPr>
          <w:trHeight w:val="150"/>
        </w:trPr>
        <w:tc>
          <w:tcPr>
            <w:tcW w:w="708" w:type="dxa"/>
            <w:tcBorders>
              <w:top w:val="single" w:sz="4" w:space="0" w:color="auto"/>
              <w:bottom w:val="single" w:sz="4" w:space="0" w:color="auto"/>
            </w:tcBorders>
          </w:tcPr>
          <w:p w:rsidR="00F942A7" w:rsidRDefault="00F942A7" w:rsidP="00BC289B">
            <w:pPr>
              <w:pStyle w:val="TableParagraph"/>
              <w:ind w:left="35"/>
              <w:jc w:val="center"/>
              <w:rPr>
                <w:b/>
                <w:sz w:val="18"/>
              </w:rPr>
            </w:pPr>
          </w:p>
        </w:tc>
        <w:tc>
          <w:tcPr>
            <w:tcW w:w="2078" w:type="dxa"/>
            <w:vMerge/>
          </w:tcPr>
          <w:p w:rsidR="00F942A7" w:rsidRDefault="00F942A7" w:rsidP="0064606A">
            <w:pPr>
              <w:pStyle w:val="TableParagraph"/>
              <w:spacing w:line="43" w:lineRule="exact"/>
              <w:ind w:left="415"/>
              <w:rPr>
                <w:b/>
                <w:sz w:val="11"/>
              </w:rPr>
            </w:pPr>
          </w:p>
        </w:tc>
        <w:tc>
          <w:tcPr>
            <w:tcW w:w="2047" w:type="dxa"/>
            <w:tcBorders>
              <w:top w:val="single" w:sz="4" w:space="0" w:color="auto"/>
              <w:bottom w:val="single" w:sz="4" w:space="0" w:color="auto"/>
            </w:tcBorders>
          </w:tcPr>
          <w:p w:rsidR="00F942A7" w:rsidRPr="00F942A7" w:rsidRDefault="00F942A7" w:rsidP="00BC289B">
            <w:pPr>
              <w:pStyle w:val="TableParagraph"/>
              <w:rPr>
                <w:sz w:val="24"/>
                <w:szCs w:val="24"/>
              </w:rPr>
            </w:pPr>
            <w:r>
              <w:rPr>
                <w:sz w:val="24"/>
                <w:szCs w:val="24"/>
              </w:rPr>
              <w:t>7.3.1.e</w:t>
            </w:r>
          </w:p>
        </w:tc>
        <w:tc>
          <w:tcPr>
            <w:tcW w:w="4560" w:type="dxa"/>
            <w:tcBorders>
              <w:top w:val="single" w:sz="4" w:space="0" w:color="auto"/>
              <w:bottom w:val="single" w:sz="4" w:space="0" w:color="auto"/>
            </w:tcBorders>
          </w:tcPr>
          <w:p w:rsidR="00F942A7" w:rsidRPr="00F942A7" w:rsidRDefault="00F942A7" w:rsidP="009A3476">
            <w:pPr>
              <w:pStyle w:val="TableParagraph"/>
              <w:jc w:val="both"/>
              <w:rPr>
                <w:sz w:val="24"/>
                <w:szCs w:val="24"/>
              </w:rPr>
            </w:pPr>
            <w:r w:rsidRPr="00F942A7">
              <w:rPr>
                <w:sz w:val="24"/>
                <w:szCs w:val="24"/>
              </w:rPr>
              <w:t>Dice:</w:t>
            </w:r>
          </w:p>
          <w:p w:rsidR="00F942A7" w:rsidRPr="00F942A7" w:rsidRDefault="00F942A7" w:rsidP="00F942A7">
            <w:pPr>
              <w:pStyle w:val="TableParagraph"/>
              <w:jc w:val="both"/>
              <w:rPr>
                <w:sz w:val="24"/>
                <w:szCs w:val="24"/>
              </w:rPr>
            </w:pPr>
            <w:r w:rsidRPr="00F942A7">
              <w:rPr>
                <w:sz w:val="24"/>
                <w:szCs w:val="24"/>
              </w:rPr>
              <w:t>Agresión física leve sin lesión o psicológica</w:t>
            </w:r>
          </w:p>
          <w:p w:rsidR="00F942A7" w:rsidRDefault="00F942A7" w:rsidP="00F942A7">
            <w:pPr>
              <w:pStyle w:val="TableParagraph"/>
              <w:jc w:val="both"/>
              <w:rPr>
                <w:sz w:val="24"/>
                <w:szCs w:val="24"/>
              </w:rPr>
            </w:pPr>
            <w:r w:rsidRPr="00F942A7">
              <w:rPr>
                <w:sz w:val="24"/>
                <w:szCs w:val="24"/>
              </w:rPr>
              <w:t>Participar en empujones, forcejeos, daño a la propiedad personal de los estudiantes u otras manifestaciones de agresión física entre estudiantes que no ocasionen lesión ni requieran atención médica, así como cualquier tipo de agresión psicológica.</w:t>
            </w:r>
          </w:p>
          <w:p w:rsidR="00F942A7" w:rsidRDefault="00F942A7" w:rsidP="00F942A7">
            <w:pPr>
              <w:pStyle w:val="TableParagraph"/>
              <w:jc w:val="both"/>
              <w:rPr>
                <w:sz w:val="24"/>
                <w:szCs w:val="24"/>
              </w:rPr>
            </w:pPr>
          </w:p>
          <w:p w:rsidR="00F942A7" w:rsidRDefault="00F942A7" w:rsidP="00F942A7">
            <w:pPr>
              <w:pStyle w:val="TableParagraph"/>
              <w:jc w:val="both"/>
              <w:rPr>
                <w:sz w:val="24"/>
                <w:szCs w:val="24"/>
              </w:rPr>
            </w:pPr>
            <w:r>
              <w:rPr>
                <w:sz w:val="24"/>
                <w:szCs w:val="24"/>
              </w:rPr>
              <w:t>Debería decir:</w:t>
            </w:r>
          </w:p>
          <w:p w:rsidR="00F942A7" w:rsidRPr="00F942A7" w:rsidRDefault="00F942A7" w:rsidP="00F942A7">
            <w:pPr>
              <w:pStyle w:val="TableParagraph"/>
              <w:jc w:val="both"/>
              <w:rPr>
                <w:sz w:val="24"/>
                <w:szCs w:val="24"/>
              </w:rPr>
            </w:pPr>
            <w:r w:rsidRPr="00F942A7">
              <w:rPr>
                <w:sz w:val="24"/>
                <w:szCs w:val="24"/>
              </w:rPr>
              <w:t>Agresión física leve sin lesión o psicológica</w:t>
            </w:r>
          </w:p>
          <w:p w:rsidR="00F942A7" w:rsidRPr="00F942A7" w:rsidRDefault="00F942A7" w:rsidP="00F942A7">
            <w:pPr>
              <w:pStyle w:val="TableParagraph"/>
              <w:jc w:val="both"/>
              <w:rPr>
                <w:sz w:val="24"/>
                <w:szCs w:val="24"/>
              </w:rPr>
            </w:pPr>
            <w:r w:rsidRPr="00F942A7">
              <w:rPr>
                <w:sz w:val="24"/>
                <w:szCs w:val="24"/>
              </w:rPr>
              <w:t xml:space="preserve">Participar en empujones, forcejeos, daño a la propiedad personal de los estudiantes </w:t>
            </w:r>
            <w:r w:rsidRPr="00F942A7">
              <w:rPr>
                <w:sz w:val="24"/>
                <w:szCs w:val="24"/>
              </w:rPr>
              <w:lastRenderedPageBreak/>
              <w:t>u otras manifestaciones de agresión física entre estudiantes que no ocasionen lesión ni requieran atención médica, así como cualquier tipo de agresión psicológica.</w:t>
            </w:r>
          </w:p>
          <w:p w:rsidR="00F942A7" w:rsidRPr="00F942A7" w:rsidRDefault="00F942A7" w:rsidP="00F942A7">
            <w:pPr>
              <w:pStyle w:val="TableParagraph"/>
              <w:jc w:val="both"/>
              <w:rPr>
                <w:b/>
                <w:sz w:val="24"/>
                <w:szCs w:val="24"/>
              </w:rPr>
            </w:pPr>
            <w:r w:rsidRPr="00F942A7">
              <w:rPr>
                <w:b/>
                <w:sz w:val="24"/>
                <w:szCs w:val="24"/>
              </w:rPr>
              <w:t>Se excluyen de esta falta aquellas conductas, reacciones físicas o verbales que se produzcan como manifestación directa de una crisis de desregulación emocional o sensorial, colapsos (</w:t>
            </w:r>
            <w:proofErr w:type="spellStart"/>
            <w:r w:rsidRPr="00F942A7">
              <w:rPr>
                <w:b/>
                <w:sz w:val="24"/>
                <w:szCs w:val="24"/>
              </w:rPr>
              <w:t>meltdowns</w:t>
            </w:r>
            <w:proofErr w:type="spellEnd"/>
            <w:r w:rsidRPr="00F942A7">
              <w:rPr>
                <w:b/>
                <w:sz w:val="24"/>
                <w:szCs w:val="24"/>
              </w:rPr>
              <w:t>/</w:t>
            </w:r>
            <w:proofErr w:type="spellStart"/>
            <w:r w:rsidRPr="00F942A7">
              <w:rPr>
                <w:b/>
                <w:sz w:val="24"/>
                <w:szCs w:val="24"/>
              </w:rPr>
              <w:t>shutdowns</w:t>
            </w:r>
            <w:proofErr w:type="spellEnd"/>
            <w:r w:rsidRPr="00F942A7">
              <w:rPr>
                <w:b/>
                <w:sz w:val="24"/>
                <w:szCs w:val="24"/>
              </w:rPr>
              <w:t>) o fallas en las funciones ejecutivas de estudiantes con discapacidad o neurodivergencia. Ante estas situaciones, la institución educativa activará de forma inmediata los protocolos de contención</w:t>
            </w:r>
            <w:r>
              <w:rPr>
                <w:b/>
                <w:sz w:val="24"/>
                <w:szCs w:val="24"/>
              </w:rPr>
              <w:t>, apoyándose en el equipo del SAEI y del PEP del estudiante, además de</w:t>
            </w:r>
            <w:r w:rsidRPr="00F942A7">
              <w:rPr>
                <w:b/>
                <w:sz w:val="24"/>
                <w:szCs w:val="24"/>
              </w:rPr>
              <w:t xml:space="preserve"> apoyo sensorial y adaptabilidad, quedando prohibida la aplicación de medidas correctivas o sanciones de cualquier índole.</w:t>
            </w:r>
          </w:p>
          <w:p w:rsidR="00F942A7" w:rsidRPr="00F942A7" w:rsidRDefault="00F942A7" w:rsidP="00F942A7">
            <w:pPr>
              <w:pStyle w:val="TableParagraph"/>
              <w:jc w:val="both"/>
              <w:rPr>
                <w:sz w:val="24"/>
                <w:szCs w:val="24"/>
              </w:rPr>
            </w:pPr>
          </w:p>
        </w:tc>
        <w:tc>
          <w:tcPr>
            <w:tcW w:w="5254" w:type="dxa"/>
            <w:tcBorders>
              <w:top w:val="single" w:sz="4" w:space="0" w:color="auto"/>
              <w:bottom w:val="single" w:sz="4" w:space="0" w:color="auto"/>
            </w:tcBorders>
          </w:tcPr>
          <w:p w:rsidR="00F942A7" w:rsidRDefault="00F942A7" w:rsidP="0060329C">
            <w:pPr>
              <w:pStyle w:val="TableParagraph"/>
              <w:spacing w:before="109" w:line="360" w:lineRule="auto"/>
              <w:ind w:left="36"/>
              <w:rPr>
                <w:b/>
                <w:spacing w:val="-2"/>
                <w:sz w:val="18"/>
              </w:rPr>
            </w:pPr>
            <w:r>
              <w:rPr>
                <w:b/>
                <w:spacing w:val="-2"/>
                <w:sz w:val="18"/>
              </w:rPr>
              <w:lastRenderedPageBreak/>
              <w:t>OPCIONES:</w:t>
            </w:r>
          </w:p>
          <w:p w:rsidR="00F942A7" w:rsidRPr="006E183C" w:rsidRDefault="00F942A7" w:rsidP="00EC4BED">
            <w:pPr>
              <w:pStyle w:val="TableParagraph"/>
              <w:numPr>
                <w:ilvl w:val="0"/>
                <w:numId w:val="16"/>
              </w:numPr>
              <w:tabs>
                <w:tab w:val="left" w:pos="266"/>
              </w:tabs>
              <w:spacing w:line="360" w:lineRule="auto"/>
              <w:rPr>
                <w:sz w:val="18"/>
                <w:highlight w:val="yellow"/>
              </w:rPr>
            </w:pPr>
            <w:r w:rsidRPr="006E183C">
              <w:rPr>
                <w:spacing w:val="-2"/>
                <w:sz w:val="18"/>
                <w:highlight w:val="yellow"/>
              </w:rPr>
              <w:t>MODIFICAR.</w:t>
            </w:r>
          </w:p>
          <w:p w:rsidR="00F942A7" w:rsidRPr="00BC289B" w:rsidRDefault="00F942A7" w:rsidP="00EC4BED">
            <w:pPr>
              <w:pStyle w:val="TableParagraph"/>
              <w:numPr>
                <w:ilvl w:val="0"/>
                <w:numId w:val="16"/>
              </w:numPr>
              <w:tabs>
                <w:tab w:val="left" w:pos="266"/>
              </w:tabs>
              <w:spacing w:before="1" w:line="360" w:lineRule="auto"/>
              <w:rPr>
                <w:sz w:val="18"/>
              </w:rPr>
            </w:pPr>
            <w:r>
              <w:rPr>
                <w:spacing w:val="-2"/>
                <w:sz w:val="18"/>
              </w:rPr>
              <w:t>RETIRAR.</w:t>
            </w:r>
          </w:p>
          <w:p w:rsidR="00F942A7" w:rsidRDefault="00F942A7" w:rsidP="00EC4BED">
            <w:pPr>
              <w:pStyle w:val="TableParagraph"/>
              <w:numPr>
                <w:ilvl w:val="0"/>
                <w:numId w:val="16"/>
              </w:numPr>
              <w:tabs>
                <w:tab w:val="left" w:pos="275"/>
              </w:tabs>
              <w:rPr>
                <w:b/>
                <w:spacing w:val="-2"/>
                <w:sz w:val="18"/>
              </w:rPr>
            </w:pPr>
            <w:r>
              <w:rPr>
                <w:spacing w:val="-2"/>
                <w:sz w:val="18"/>
              </w:rPr>
              <w:t>INCORPORAR.</w:t>
            </w:r>
          </w:p>
        </w:tc>
      </w:tr>
      <w:tr w:rsidR="00F942A7" w:rsidTr="00022A3D">
        <w:trPr>
          <w:trHeight w:val="285"/>
        </w:trPr>
        <w:tc>
          <w:tcPr>
            <w:tcW w:w="708" w:type="dxa"/>
            <w:tcBorders>
              <w:top w:val="single" w:sz="4" w:space="0" w:color="auto"/>
              <w:bottom w:val="single" w:sz="4" w:space="0" w:color="auto"/>
            </w:tcBorders>
          </w:tcPr>
          <w:p w:rsidR="00F942A7" w:rsidRDefault="00F942A7" w:rsidP="00BC289B">
            <w:pPr>
              <w:pStyle w:val="TableParagraph"/>
              <w:ind w:left="35"/>
              <w:jc w:val="center"/>
              <w:rPr>
                <w:b/>
                <w:sz w:val="18"/>
              </w:rPr>
            </w:pPr>
          </w:p>
        </w:tc>
        <w:tc>
          <w:tcPr>
            <w:tcW w:w="2078" w:type="dxa"/>
            <w:vMerge/>
          </w:tcPr>
          <w:p w:rsidR="00F942A7" w:rsidRDefault="00F942A7" w:rsidP="0064606A">
            <w:pPr>
              <w:pStyle w:val="TableParagraph"/>
              <w:spacing w:line="43" w:lineRule="exact"/>
              <w:ind w:left="415"/>
              <w:rPr>
                <w:b/>
                <w:sz w:val="11"/>
              </w:rPr>
            </w:pPr>
          </w:p>
        </w:tc>
        <w:tc>
          <w:tcPr>
            <w:tcW w:w="2047" w:type="dxa"/>
            <w:tcBorders>
              <w:top w:val="single" w:sz="4" w:space="0" w:color="auto"/>
              <w:bottom w:val="single" w:sz="4" w:space="0" w:color="auto"/>
            </w:tcBorders>
          </w:tcPr>
          <w:p w:rsidR="00F942A7" w:rsidRPr="00F942A7" w:rsidRDefault="00B71FEE" w:rsidP="00BC289B">
            <w:pPr>
              <w:pStyle w:val="TableParagraph"/>
              <w:rPr>
                <w:sz w:val="24"/>
                <w:szCs w:val="24"/>
              </w:rPr>
            </w:pPr>
            <w:r>
              <w:rPr>
                <w:sz w:val="24"/>
                <w:szCs w:val="24"/>
              </w:rPr>
              <w:t>7.3.1.h</w:t>
            </w:r>
          </w:p>
        </w:tc>
        <w:tc>
          <w:tcPr>
            <w:tcW w:w="4560" w:type="dxa"/>
            <w:tcBorders>
              <w:top w:val="single" w:sz="4" w:space="0" w:color="auto"/>
              <w:bottom w:val="single" w:sz="4" w:space="0" w:color="auto"/>
            </w:tcBorders>
          </w:tcPr>
          <w:p w:rsidR="00F942A7" w:rsidRDefault="00B71FEE" w:rsidP="009A3476">
            <w:pPr>
              <w:pStyle w:val="TableParagraph"/>
              <w:jc w:val="both"/>
              <w:rPr>
                <w:sz w:val="24"/>
                <w:szCs w:val="24"/>
              </w:rPr>
            </w:pPr>
            <w:r>
              <w:rPr>
                <w:sz w:val="24"/>
                <w:szCs w:val="24"/>
              </w:rPr>
              <w:t>Dice:</w:t>
            </w:r>
          </w:p>
          <w:p w:rsidR="00B71FEE" w:rsidRPr="00B71FEE" w:rsidRDefault="00B71FEE" w:rsidP="00B71FEE">
            <w:pPr>
              <w:pStyle w:val="TableParagraph"/>
              <w:jc w:val="both"/>
              <w:rPr>
                <w:sz w:val="24"/>
                <w:szCs w:val="24"/>
              </w:rPr>
            </w:pPr>
            <w:r w:rsidRPr="00B71FEE">
              <w:rPr>
                <w:sz w:val="24"/>
                <w:szCs w:val="24"/>
              </w:rPr>
              <w:t>Conductas que vulneran la intimidad, dignidad o integridad de la persona</w:t>
            </w:r>
          </w:p>
          <w:p w:rsidR="00B71FEE" w:rsidRDefault="00B71FEE" w:rsidP="00B71FEE">
            <w:pPr>
              <w:pStyle w:val="TableParagraph"/>
              <w:jc w:val="both"/>
              <w:rPr>
                <w:sz w:val="24"/>
                <w:szCs w:val="24"/>
              </w:rPr>
            </w:pPr>
            <w:r w:rsidRPr="00B71FEE">
              <w:rPr>
                <w:sz w:val="24"/>
                <w:szCs w:val="24"/>
              </w:rPr>
              <w:t>Realizar acciones verbales o físicas agresivas, amenazantes, de manipulación, humillación, desprecio, o cualquier otra conducta análoga como divulgar información personal, reservada de cualquier miembro de la comunidad educativa</w:t>
            </w:r>
          </w:p>
          <w:p w:rsidR="00B71FEE" w:rsidRDefault="00B71FEE" w:rsidP="00B71FEE">
            <w:pPr>
              <w:pStyle w:val="TableParagraph"/>
              <w:jc w:val="both"/>
              <w:rPr>
                <w:sz w:val="24"/>
                <w:szCs w:val="24"/>
              </w:rPr>
            </w:pPr>
          </w:p>
          <w:p w:rsidR="00B71FEE" w:rsidRDefault="00B71FEE" w:rsidP="00B71FEE">
            <w:pPr>
              <w:pStyle w:val="TableParagraph"/>
              <w:jc w:val="both"/>
              <w:rPr>
                <w:sz w:val="24"/>
                <w:szCs w:val="24"/>
              </w:rPr>
            </w:pPr>
            <w:r>
              <w:rPr>
                <w:sz w:val="24"/>
                <w:szCs w:val="24"/>
              </w:rPr>
              <w:t>Debería decir:</w:t>
            </w:r>
          </w:p>
          <w:p w:rsidR="00B71FEE" w:rsidRPr="00B71FEE" w:rsidRDefault="00B71FEE" w:rsidP="00B71FEE">
            <w:pPr>
              <w:pStyle w:val="TableParagraph"/>
              <w:jc w:val="both"/>
              <w:rPr>
                <w:sz w:val="24"/>
                <w:szCs w:val="24"/>
              </w:rPr>
            </w:pPr>
            <w:r w:rsidRPr="00B71FEE">
              <w:rPr>
                <w:sz w:val="24"/>
                <w:szCs w:val="24"/>
              </w:rPr>
              <w:t>Conductas que vulneran la intimidad, dignidad o integridad de la persona:</w:t>
            </w:r>
          </w:p>
          <w:p w:rsidR="00B71FEE" w:rsidRPr="00B71FEE" w:rsidRDefault="00B71FEE" w:rsidP="00B71FEE">
            <w:pPr>
              <w:pStyle w:val="TableParagraph"/>
              <w:jc w:val="both"/>
              <w:rPr>
                <w:sz w:val="24"/>
                <w:szCs w:val="24"/>
              </w:rPr>
            </w:pPr>
            <w:r w:rsidRPr="00B71FEE">
              <w:rPr>
                <w:sz w:val="24"/>
                <w:szCs w:val="24"/>
              </w:rPr>
              <w:t xml:space="preserve">Realizar acciones verbales o físicas </w:t>
            </w:r>
            <w:r w:rsidRPr="00B71FEE">
              <w:rPr>
                <w:sz w:val="24"/>
                <w:szCs w:val="24"/>
              </w:rPr>
              <w:lastRenderedPageBreak/>
              <w:t>agresivas, amenazantes, de manipulación, humillación, desprecio, o cualquier otra conducta análoga como divulgar información personal, reservada de cualquier miembro de la comunidad educativa.</w:t>
            </w:r>
          </w:p>
          <w:p w:rsidR="00B71FEE" w:rsidRPr="00F942A7" w:rsidRDefault="00B71FEE" w:rsidP="00B71FEE">
            <w:pPr>
              <w:pStyle w:val="TableParagraph"/>
              <w:jc w:val="both"/>
              <w:rPr>
                <w:sz w:val="24"/>
                <w:szCs w:val="24"/>
              </w:rPr>
            </w:pPr>
            <w:r w:rsidRPr="00B71FEE">
              <w:rPr>
                <w:b/>
                <w:sz w:val="24"/>
                <w:szCs w:val="24"/>
              </w:rPr>
              <w:t>Esta conducta se considerará una agravante calificada, elevando automáticamente su calificación a Falta Muy Grave, cuando las acciones de humillación, desprecio o vulneración de la intimidad se ejerzan contra un estudiante con discapacidad o neurodivergencia, o cuando utilicen, expongan o difundan de forma burlona o despectiva información referida a su diagnóstico, condición médica, adaptaciones o crisis sensoriales</w:t>
            </w:r>
            <w:r w:rsidRPr="00B71FEE">
              <w:rPr>
                <w:sz w:val="24"/>
                <w:szCs w:val="24"/>
              </w:rPr>
              <w:t>.</w:t>
            </w:r>
          </w:p>
        </w:tc>
        <w:tc>
          <w:tcPr>
            <w:tcW w:w="5254" w:type="dxa"/>
            <w:tcBorders>
              <w:top w:val="single" w:sz="4" w:space="0" w:color="auto"/>
              <w:bottom w:val="single" w:sz="4" w:space="0" w:color="auto"/>
            </w:tcBorders>
          </w:tcPr>
          <w:p w:rsidR="00F942A7" w:rsidRDefault="00F942A7" w:rsidP="0060329C">
            <w:pPr>
              <w:pStyle w:val="TableParagraph"/>
              <w:spacing w:before="109" w:line="360" w:lineRule="auto"/>
              <w:ind w:left="36"/>
              <w:rPr>
                <w:b/>
                <w:spacing w:val="-2"/>
                <w:sz w:val="18"/>
              </w:rPr>
            </w:pPr>
            <w:r>
              <w:rPr>
                <w:b/>
                <w:spacing w:val="-2"/>
                <w:sz w:val="18"/>
              </w:rPr>
              <w:lastRenderedPageBreak/>
              <w:t>OPCIONES:</w:t>
            </w:r>
          </w:p>
          <w:p w:rsidR="00F942A7" w:rsidRPr="006E183C" w:rsidRDefault="00F942A7" w:rsidP="00EC4BED">
            <w:pPr>
              <w:pStyle w:val="TableParagraph"/>
              <w:numPr>
                <w:ilvl w:val="0"/>
                <w:numId w:val="17"/>
              </w:numPr>
              <w:tabs>
                <w:tab w:val="left" w:pos="266"/>
              </w:tabs>
              <w:spacing w:line="360" w:lineRule="auto"/>
              <w:rPr>
                <w:sz w:val="18"/>
                <w:highlight w:val="yellow"/>
              </w:rPr>
            </w:pPr>
            <w:r w:rsidRPr="006E183C">
              <w:rPr>
                <w:spacing w:val="-2"/>
                <w:sz w:val="18"/>
                <w:highlight w:val="yellow"/>
              </w:rPr>
              <w:t>MODIFICAR.</w:t>
            </w:r>
          </w:p>
          <w:p w:rsidR="00F942A7" w:rsidRPr="00BC289B" w:rsidRDefault="00F942A7" w:rsidP="00EC4BED">
            <w:pPr>
              <w:pStyle w:val="TableParagraph"/>
              <w:numPr>
                <w:ilvl w:val="0"/>
                <w:numId w:val="17"/>
              </w:numPr>
              <w:tabs>
                <w:tab w:val="left" w:pos="266"/>
              </w:tabs>
              <w:spacing w:before="1" w:line="360" w:lineRule="auto"/>
              <w:rPr>
                <w:sz w:val="18"/>
              </w:rPr>
            </w:pPr>
            <w:r>
              <w:rPr>
                <w:spacing w:val="-2"/>
                <w:sz w:val="18"/>
              </w:rPr>
              <w:t>RETIRAR.</w:t>
            </w:r>
          </w:p>
          <w:p w:rsidR="00F942A7" w:rsidRDefault="00F942A7" w:rsidP="00EC4BED">
            <w:pPr>
              <w:pStyle w:val="TableParagraph"/>
              <w:numPr>
                <w:ilvl w:val="0"/>
                <w:numId w:val="17"/>
              </w:numPr>
              <w:tabs>
                <w:tab w:val="left" w:pos="275"/>
              </w:tabs>
              <w:rPr>
                <w:b/>
                <w:spacing w:val="-2"/>
                <w:sz w:val="18"/>
              </w:rPr>
            </w:pPr>
            <w:r>
              <w:rPr>
                <w:spacing w:val="-2"/>
                <w:sz w:val="18"/>
              </w:rPr>
              <w:t>INCORPORAR.</w:t>
            </w:r>
          </w:p>
        </w:tc>
      </w:tr>
      <w:tr w:rsidR="00F942A7" w:rsidTr="00DE708B">
        <w:trPr>
          <w:trHeight w:val="285"/>
        </w:trPr>
        <w:tc>
          <w:tcPr>
            <w:tcW w:w="708" w:type="dxa"/>
            <w:tcBorders>
              <w:top w:val="single" w:sz="4" w:space="0" w:color="auto"/>
              <w:bottom w:val="single" w:sz="4" w:space="0" w:color="auto"/>
            </w:tcBorders>
          </w:tcPr>
          <w:p w:rsidR="00F942A7" w:rsidRDefault="00F942A7" w:rsidP="00BC289B">
            <w:pPr>
              <w:pStyle w:val="TableParagraph"/>
              <w:ind w:left="35"/>
              <w:jc w:val="center"/>
              <w:rPr>
                <w:b/>
                <w:sz w:val="18"/>
              </w:rPr>
            </w:pPr>
          </w:p>
        </w:tc>
        <w:tc>
          <w:tcPr>
            <w:tcW w:w="2078" w:type="dxa"/>
            <w:vMerge/>
          </w:tcPr>
          <w:p w:rsidR="00F942A7" w:rsidRDefault="00F942A7" w:rsidP="0064606A">
            <w:pPr>
              <w:pStyle w:val="TableParagraph"/>
              <w:spacing w:line="43" w:lineRule="exact"/>
              <w:ind w:left="415"/>
              <w:rPr>
                <w:b/>
                <w:sz w:val="11"/>
              </w:rPr>
            </w:pPr>
          </w:p>
        </w:tc>
        <w:tc>
          <w:tcPr>
            <w:tcW w:w="2047" w:type="dxa"/>
            <w:tcBorders>
              <w:top w:val="single" w:sz="4" w:space="0" w:color="auto"/>
              <w:bottom w:val="single" w:sz="4" w:space="0" w:color="auto"/>
            </w:tcBorders>
          </w:tcPr>
          <w:p w:rsidR="00F942A7" w:rsidRPr="00F942A7" w:rsidRDefault="00B71FEE" w:rsidP="00BC289B">
            <w:pPr>
              <w:pStyle w:val="TableParagraph"/>
              <w:rPr>
                <w:sz w:val="24"/>
                <w:szCs w:val="24"/>
              </w:rPr>
            </w:pPr>
            <w:r>
              <w:rPr>
                <w:sz w:val="24"/>
                <w:szCs w:val="24"/>
              </w:rPr>
              <w:t>7.3.1.i</w:t>
            </w:r>
          </w:p>
        </w:tc>
        <w:tc>
          <w:tcPr>
            <w:tcW w:w="4560" w:type="dxa"/>
            <w:tcBorders>
              <w:top w:val="single" w:sz="4" w:space="0" w:color="auto"/>
              <w:bottom w:val="single" w:sz="4" w:space="0" w:color="auto"/>
            </w:tcBorders>
          </w:tcPr>
          <w:p w:rsidR="00F942A7" w:rsidRDefault="00B71FEE" w:rsidP="009A3476">
            <w:pPr>
              <w:pStyle w:val="TableParagraph"/>
              <w:jc w:val="both"/>
              <w:rPr>
                <w:sz w:val="24"/>
                <w:szCs w:val="24"/>
              </w:rPr>
            </w:pPr>
            <w:r>
              <w:rPr>
                <w:sz w:val="24"/>
                <w:szCs w:val="24"/>
              </w:rPr>
              <w:t>Dice:</w:t>
            </w:r>
          </w:p>
          <w:p w:rsidR="00B71FEE" w:rsidRPr="00B71FEE" w:rsidRDefault="00B71FEE" w:rsidP="00B71FEE">
            <w:pPr>
              <w:pStyle w:val="TableParagraph"/>
              <w:jc w:val="both"/>
              <w:rPr>
                <w:sz w:val="24"/>
                <w:szCs w:val="24"/>
              </w:rPr>
            </w:pPr>
            <w:r w:rsidRPr="00B71FEE">
              <w:rPr>
                <w:sz w:val="24"/>
                <w:szCs w:val="24"/>
              </w:rPr>
              <w:t>Realizar acciones de condicionamiento o incitación a conductas peligrosas, humillantes, que atenten contra sí mismos o contra otros.</w:t>
            </w:r>
          </w:p>
          <w:p w:rsidR="00B71FEE" w:rsidRDefault="00B71FEE" w:rsidP="00B71FEE">
            <w:pPr>
              <w:pStyle w:val="TableParagraph"/>
              <w:jc w:val="both"/>
              <w:rPr>
                <w:sz w:val="24"/>
                <w:szCs w:val="24"/>
              </w:rPr>
            </w:pPr>
            <w:r w:rsidRPr="00B71FEE">
              <w:rPr>
                <w:sz w:val="24"/>
                <w:szCs w:val="24"/>
              </w:rPr>
              <w:t xml:space="preserve">Actividades que impliquen realizar una conducta </w:t>
            </w:r>
            <w:proofErr w:type="spellStart"/>
            <w:r w:rsidRPr="00B71FEE">
              <w:rPr>
                <w:sz w:val="24"/>
                <w:szCs w:val="24"/>
              </w:rPr>
              <w:t>viralizada</w:t>
            </w:r>
            <w:proofErr w:type="spellEnd"/>
            <w:r w:rsidRPr="00B71FEE">
              <w:rPr>
                <w:sz w:val="24"/>
                <w:szCs w:val="24"/>
              </w:rPr>
              <w:t xml:space="preserve"> o no, invitando a otros a poner en riesgo su integridad, la de sus compañeros u otros a través de retos, apuestas de cualquier índole, entre otras.</w:t>
            </w:r>
          </w:p>
          <w:p w:rsidR="00B71FEE" w:rsidRDefault="00B71FEE" w:rsidP="00B71FEE">
            <w:pPr>
              <w:pStyle w:val="TableParagraph"/>
              <w:jc w:val="both"/>
              <w:rPr>
                <w:sz w:val="24"/>
                <w:szCs w:val="24"/>
              </w:rPr>
            </w:pPr>
          </w:p>
          <w:p w:rsidR="00B71FEE" w:rsidRDefault="00B71FEE" w:rsidP="00B71FEE">
            <w:pPr>
              <w:pStyle w:val="TableParagraph"/>
              <w:jc w:val="both"/>
              <w:rPr>
                <w:sz w:val="24"/>
                <w:szCs w:val="24"/>
              </w:rPr>
            </w:pPr>
            <w:r>
              <w:rPr>
                <w:sz w:val="24"/>
                <w:szCs w:val="24"/>
              </w:rPr>
              <w:t>Debería decir:</w:t>
            </w:r>
          </w:p>
          <w:p w:rsidR="00B71FEE" w:rsidRPr="00B71FEE" w:rsidRDefault="00B71FEE" w:rsidP="00B71FEE">
            <w:pPr>
              <w:pStyle w:val="TableParagraph"/>
              <w:jc w:val="both"/>
              <w:rPr>
                <w:sz w:val="24"/>
                <w:szCs w:val="24"/>
              </w:rPr>
            </w:pPr>
            <w:r w:rsidRPr="00B71FEE">
              <w:rPr>
                <w:sz w:val="24"/>
                <w:szCs w:val="24"/>
              </w:rPr>
              <w:t>Realizar acciones de condicionamiento o incitación a conductas peligrosas, humillantes, que atenten contra sí mismos o contra otros.</w:t>
            </w:r>
          </w:p>
          <w:p w:rsidR="00B71FEE" w:rsidRPr="00B71FEE" w:rsidRDefault="00B71FEE" w:rsidP="00B71FEE">
            <w:pPr>
              <w:pStyle w:val="TableParagraph"/>
              <w:jc w:val="both"/>
              <w:rPr>
                <w:sz w:val="24"/>
                <w:szCs w:val="24"/>
              </w:rPr>
            </w:pPr>
            <w:r w:rsidRPr="00B71FEE">
              <w:rPr>
                <w:sz w:val="24"/>
                <w:szCs w:val="24"/>
              </w:rPr>
              <w:t xml:space="preserve">Actividades que impliquen realizar una conducta </w:t>
            </w:r>
            <w:proofErr w:type="spellStart"/>
            <w:r w:rsidRPr="00B71FEE">
              <w:rPr>
                <w:sz w:val="24"/>
                <w:szCs w:val="24"/>
              </w:rPr>
              <w:t>viralizada</w:t>
            </w:r>
            <w:proofErr w:type="spellEnd"/>
            <w:r w:rsidRPr="00B71FEE">
              <w:rPr>
                <w:sz w:val="24"/>
                <w:szCs w:val="24"/>
              </w:rPr>
              <w:t xml:space="preserve"> o no, invitando a otros a poner en riesgo su integridad, la de sus </w:t>
            </w:r>
            <w:r w:rsidRPr="00B71FEE">
              <w:rPr>
                <w:sz w:val="24"/>
                <w:szCs w:val="24"/>
              </w:rPr>
              <w:lastRenderedPageBreak/>
              <w:t>compañeros u otros a través de retos, apuestas de cualquier índole, entre otras.</w:t>
            </w:r>
          </w:p>
          <w:p w:rsidR="00B71FEE" w:rsidRPr="00F942A7" w:rsidRDefault="00B71FEE" w:rsidP="00B71FEE">
            <w:pPr>
              <w:pStyle w:val="TableParagraph"/>
              <w:jc w:val="both"/>
              <w:rPr>
                <w:sz w:val="24"/>
                <w:szCs w:val="24"/>
              </w:rPr>
            </w:pPr>
            <w:r w:rsidRPr="00B71FEE">
              <w:rPr>
                <w:b/>
                <w:sz w:val="24"/>
                <w:szCs w:val="24"/>
              </w:rPr>
              <w:t>Se e</w:t>
            </w:r>
            <w:r w:rsidRPr="00B71FEE">
              <w:rPr>
                <w:b/>
                <w:sz w:val="24"/>
                <w:szCs w:val="24"/>
              </w:rPr>
              <w:t>xime de toda responsabilidad</w:t>
            </w:r>
            <w:r w:rsidRPr="00B71FEE">
              <w:rPr>
                <w:b/>
                <w:sz w:val="24"/>
                <w:szCs w:val="24"/>
              </w:rPr>
              <w:t xml:space="preserve"> al estudiante con discapacidad o neurodivergencia que haya participado en estas conductas como consecuencia de manipulación, engaño, coerción social, presión de grupo o el aprovechamiento de sus dificultades de comprensión social y funciones ejecutivas. En estos supuestos, la responsabilidad y la calificación de Falta Muy Grave recaerá exclusivamente de forma agravada sobre el estudiante o estudiantes que incitaron, indujeron o instrumentalizaron al menor vulnerable</w:t>
            </w:r>
            <w:r w:rsidRPr="00B71FEE">
              <w:rPr>
                <w:sz w:val="24"/>
                <w:szCs w:val="24"/>
              </w:rPr>
              <w:t>.</w:t>
            </w:r>
          </w:p>
        </w:tc>
        <w:tc>
          <w:tcPr>
            <w:tcW w:w="5254" w:type="dxa"/>
            <w:tcBorders>
              <w:top w:val="single" w:sz="4" w:space="0" w:color="auto"/>
              <w:bottom w:val="single" w:sz="4" w:space="0" w:color="auto"/>
            </w:tcBorders>
          </w:tcPr>
          <w:p w:rsidR="00F942A7" w:rsidRDefault="00F942A7" w:rsidP="00F942A7">
            <w:pPr>
              <w:pStyle w:val="TableParagraph"/>
              <w:spacing w:before="109" w:line="360" w:lineRule="auto"/>
              <w:ind w:left="36"/>
              <w:rPr>
                <w:b/>
                <w:spacing w:val="-2"/>
                <w:sz w:val="18"/>
              </w:rPr>
            </w:pPr>
            <w:r>
              <w:rPr>
                <w:b/>
                <w:spacing w:val="-2"/>
                <w:sz w:val="18"/>
              </w:rPr>
              <w:lastRenderedPageBreak/>
              <w:t>OPCIONES:</w:t>
            </w:r>
          </w:p>
          <w:p w:rsidR="00F942A7" w:rsidRPr="006E183C" w:rsidRDefault="00F942A7" w:rsidP="00EC4BED">
            <w:pPr>
              <w:pStyle w:val="TableParagraph"/>
              <w:numPr>
                <w:ilvl w:val="0"/>
                <w:numId w:val="18"/>
              </w:numPr>
              <w:tabs>
                <w:tab w:val="left" w:pos="266"/>
              </w:tabs>
              <w:spacing w:line="360" w:lineRule="auto"/>
              <w:rPr>
                <w:sz w:val="18"/>
                <w:highlight w:val="yellow"/>
              </w:rPr>
            </w:pPr>
            <w:r w:rsidRPr="006E183C">
              <w:rPr>
                <w:spacing w:val="-2"/>
                <w:sz w:val="18"/>
                <w:highlight w:val="yellow"/>
              </w:rPr>
              <w:t>MODIFICAR.</w:t>
            </w:r>
          </w:p>
          <w:p w:rsidR="00F942A7" w:rsidRPr="00BC289B" w:rsidRDefault="00F942A7" w:rsidP="00EC4BED">
            <w:pPr>
              <w:pStyle w:val="TableParagraph"/>
              <w:numPr>
                <w:ilvl w:val="0"/>
                <w:numId w:val="18"/>
              </w:numPr>
              <w:tabs>
                <w:tab w:val="left" w:pos="266"/>
              </w:tabs>
              <w:spacing w:before="1" w:line="360" w:lineRule="auto"/>
              <w:rPr>
                <w:sz w:val="18"/>
              </w:rPr>
            </w:pPr>
            <w:r>
              <w:rPr>
                <w:spacing w:val="-2"/>
                <w:sz w:val="18"/>
              </w:rPr>
              <w:t>RETIRAR.</w:t>
            </w:r>
          </w:p>
          <w:p w:rsidR="00F942A7" w:rsidRDefault="00F942A7" w:rsidP="00EC4BED">
            <w:pPr>
              <w:pStyle w:val="TableParagraph"/>
              <w:numPr>
                <w:ilvl w:val="0"/>
                <w:numId w:val="18"/>
              </w:numPr>
              <w:spacing w:before="109" w:line="360" w:lineRule="auto"/>
              <w:rPr>
                <w:b/>
                <w:spacing w:val="-2"/>
                <w:sz w:val="18"/>
              </w:rPr>
            </w:pPr>
            <w:r>
              <w:rPr>
                <w:spacing w:val="-2"/>
                <w:sz w:val="18"/>
              </w:rPr>
              <w:t>INCORPORAR.</w:t>
            </w:r>
          </w:p>
        </w:tc>
      </w:tr>
      <w:tr w:rsidR="00F942A7" w:rsidTr="00DE30EB">
        <w:trPr>
          <w:trHeight w:val="285"/>
        </w:trPr>
        <w:tc>
          <w:tcPr>
            <w:tcW w:w="708" w:type="dxa"/>
            <w:tcBorders>
              <w:top w:val="single" w:sz="4" w:space="0" w:color="auto"/>
              <w:bottom w:val="single" w:sz="4" w:space="0" w:color="auto"/>
            </w:tcBorders>
          </w:tcPr>
          <w:p w:rsidR="00F942A7" w:rsidRDefault="00F942A7" w:rsidP="00BC289B">
            <w:pPr>
              <w:pStyle w:val="TableParagraph"/>
              <w:ind w:left="35"/>
              <w:jc w:val="center"/>
              <w:rPr>
                <w:b/>
                <w:sz w:val="18"/>
              </w:rPr>
            </w:pPr>
          </w:p>
        </w:tc>
        <w:tc>
          <w:tcPr>
            <w:tcW w:w="2078" w:type="dxa"/>
            <w:vMerge/>
          </w:tcPr>
          <w:p w:rsidR="00F942A7" w:rsidRDefault="00F942A7" w:rsidP="0064606A">
            <w:pPr>
              <w:pStyle w:val="TableParagraph"/>
              <w:spacing w:line="43" w:lineRule="exact"/>
              <w:ind w:left="415"/>
              <w:rPr>
                <w:b/>
                <w:sz w:val="11"/>
              </w:rPr>
            </w:pPr>
          </w:p>
        </w:tc>
        <w:tc>
          <w:tcPr>
            <w:tcW w:w="2047" w:type="dxa"/>
            <w:tcBorders>
              <w:top w:val="single" w:sz="4" w:space="0" w:color="auto"/>
              <w:bottom w:val="single" w:sz="4" w:space="0" w:color="auto"/>
            </w:tcBorders>
          </w:tcPr>
          <w:p w:rsidR="00F942A7" w:rsidRPr="00F942A7" w:rsidRDefault="00B71FEE" w:rsidP="00BC289B">
            <w:pPr>
              <w:pStyle w:val="TableParagraph"/>
              <w:rPr>
                <w:sz w:val="24"/>
                <w:szCs w:val="24"/>
              </w:rPr>
            </w:pPr>
            <w:r>
              <w:rPr>
                <w:sz w:val="24"/>
                <w:szCs w:val="24"/>
              </w:rPr>
              <w:t>7.3.2.a</w:t>
            </w:r>
          </w:p>
        </w:tc>
        <w:tc>
          <w:tcPr>
            <w:tcW w:w="4560" w:type="dxa"/>
            <w:tcBorders>
              <w:top w:val="single" w:sz="4" w:space="0" w:color="auto"/>
              <w:bottom w:val="single" w:sz="4" w:space="0" w:color="auto"/>
            </w:tcBorders>
          </w:tcPr>
          <w:p w:rsidR="00F942A7" w:rsidRDefault="00B71FEE" w:rsidP="009A3476">
            <w:pPr>
              <w:pStyle w:val="TableParagraph"/>
              <w:jc w:val="both"/>
              <w:rPr>
                <w:sz w:val="24"/>
                <w:szCs w:val="24"/>
              </w:rPr>
            </w:pPr>
            <w:r>
              <w:rPr>
                <w:sz w:val="24"/>
                <w:szCs w:val="24"/>
              </w:rPr>
              <w:t>Dice:</w:t>
            </w:r>
          </w:p>
          <w:p w:rsidR="00B71FEE" w:rsidRPr="00B71FEE" w:rsidRDefault="00B71FEE" w:rsidP="00B71FEE">
            <w:pPr>
              <w:pStyle w:val="TableParagraph"/>
              <w:jc w:val="both"/>
              <w:rPr>
                <w:sz w:val="24"/>
                <w:szCs w:val="24"/>
              </w:rPr>
            </w:pPr>
            <w:r w:rsidRPr="00B71FEE">
              <w:rPr>
                <w:sz w:val="24"/>
                <w:szCs w:val="24"/>
              </w:rPr>
              <w:t>Actos de odio o apología a la violencia</w:t>
            </w:r>
          </w:p>
          <w:p w:rsidR="00B71FEE" w:rsidRDefault="00B71FEE" w:rsidP="00B71FEE">
            <w:pPr>
              <w:pStyle w:val="TableParagraph"/>
              <w:jc w:val="both"/>
              <w:rPr>
                <w:sz w:val="24"/>
                <w:szCs w:val="24"/>
              </w:rPr>
            </w:pPr>
            <w:r w:rsidRPr="00B71FEE">
              <w:rPr>
                <w:sz w:val="24"/>
                <w:szCs w:val="24"/>
              </w:rPr>
              <w:t xml:space="preserve">Exhibir, difundir, portar o reproducir símbolos, emblemas, consignas o discursos de odio de carácter racista, xenófobo, </w:t>
            </w:r>
            <w:proofErr w:type="spellStart"/>
            <w:r w:rsidRPr="00B71FEE">
              <w:rPr>
                <w:sz w:val="24"/>
                <w:szCs w:val="24"/>
              </w:rPr>
              <w:t>homófobo</w:t>
            </w:r>
            <w:proofErr w:type="spellEnd"/>
            <w:r w:rsidRPr="00B71FEE">
              <w:rPr>
                <w:sz w:val="24"/>
                <w:szCs w:val="24"/>
              </w:rPr>
              <w:t xml:space="preserve"> o que hagan apología a la violencia dentro o fuera de la institución educativa, en redes sociales o en cualquier medio contra cualquier persona.</w:t>
            </w:r>
          </w:p>
          <w:p w:rsidR="00B71FEE" w:rsidRDefault="00B71FEE" w:rsidP="009A3476">
            <w:pPr>
              <w:pStyle w:val="TableParagraph"/>
              <w:jc w:val="both"/>
              <w:rPr>
                <w:sz w:val="24"/>
                <w:szCs w:val="24"/>
              </w:rPr>
            </w:pPr>
          </w:p>
          <w:p w:rsidR="00B71FEE" w:rsidRDefault="00B71FEE" w:rsidP="009A3476">
            <w:pPr>
              <w:pStyle w:val="TableParagraph"/>
              <w:jc w:val="both"/>
              <w:rPr>
                <w:sz w:val="24"/>
                <w:szCs w:val="24"/>
              </w:rPr>
            </w:pPr>
            <w:r>
              <w:rPr>
                <w:sz w:val="24"/>
                <w:szCs w:val="24"/>
              </w:rPr>
              <w:t>Debería decir:</w:t>
            </w:r>
          </w:p>
          <w:p w:rsidR="00B71FEE" w:rsidRPr="00B71FEE" w:rsidRDefault="00B71FEE" w:rsidP="00B71FEE">
            <w:pPr>
              <w:pStyle w:val="TableParagraph"/>
              <w:jc w:val="both"/>
              <w:rPr>
                <w:sz w:val="24"/>
                <w:szCs w:val="24"/>
              </w:rPr>
            </w:pPr>
            <w:r w:rsidRPr="00B71FEE">
              <w:rPr>
                <w:sz w:val="24"/>
                <w:szCs w:val="24"/>
              </w:rPr>
              <w:t>Actos de odio, discriminación o apología a la violencia:</w:t>
            </w:r>
          </w:p>
          <w:p w:rsidR="00B71FEE" w:rsidRPr="00F942A7" w:rsidRDefault="00B71FEE" w:rsidP="00B71FEE">
            <w:pPr>
              <w:pStyle w:val="TableParagraph"/>
              <w:jc w:val="both"/>
              <w:rPr>
                <w:sz w:val="24"/>
                <w:szCs w:val="24"/>
              </w:rPr>
            </w:pPr>
            <w:r w:rsidRPr="00B71FEE">
              <w:rPr>
                <w:sz w:val="24"/>
                <w:szCs w:val="24"/>
              </w:rPr>
              <w:t xml:space="preserve">Exhibir, difundir, portar, reproducir o manifestar símbolos, emblemas, consignas, expresiones corporales o discursos de odio y hostilidad de carácter racista, xenófobo, </w:t>
            </w:r>
            <w:proofErr w:type="spellStart"/>
            <w:r w:rsidRPr="00B71FEE">
              <w:rPr>
                <w:b/>
                <w:sz w:val="24"/>
                <w:szCs w:val="24"/>
              </w:rPr>
              <w:t>capacitista</w:t>
            </w:r>
            <w:proofErr w:type="spellEnd"/>
            <w:r w:rsidRPr="00B71FEE">
              <w:rPr>
                <w:b/>
                <w:sz w:val="24"/>
                <w:szCs w:val="24"/>
              </w:rPr>
              <w:t xml:space="preserve"> (contra la </w:t>
            </w:r>
            <w:r w:rsidRPr="00B71FEE">
              <w:rPr>
                <w:b/>
                <w:sz w:val="24"/>
                <w:szCs w:val="24"/>
              </w:rPr>
              <w:lastRenderedPageBreak/>
              <w:t xml:space="preserve">discapacidad o neurodivergencia), misógino, homofóbico, </w:t>
            </w:r>
            <w:proofErr w:type="spellStart"/>
            <w:r w:rsidRPr="00B71FEE">
              <w:rPr>
                <w:b/>
                <w:sz w:val="24"/>
                <w:szCs w:val="24"/>
              </w:rPr>
              <w:t>transfóbico</w:t>
            </w:r>
            <w:proofErr w:type="spellEnd"/>
            <w:r w:rsidRPr="00B71FEE">
              <w:rPr>
                <w:b/>
                <w:sz w:val="24"/>
                <w:szCs w:val="24"/>
              </w:rPr>
              <w:t>, o basados en motivos de identidad de género, expresión de género, origen cultural, lengua, religión, condición socioeconómica, o cualquier otra índole discriminatoria,</w:t>
            </w:r>
            <w:r w:rsidRPr="00B71FEE">
              <w:rPr>
                <w:sz w:val="24"/>
                <w:szCs w:val="24"/>
              </w:rPr>
              <w:t xml:space="preserve"> así como aquellos que hagan apología a la violencia dentro o fuera de la institución educativa, en entornos virtuales, redes sociales o cualquier medio de comunic</w:t>
            </w:r>
            <w:r>
              <w:rPr>
                <w:sz w:val="24"/>
                <w:szCs w:val="24"/>
              </w:rPr>
              <w:t>ación contra cualquier persona.</w:t>
            </w:r>
          </w:p>
        </w:tc>
        <w:tc>
          <w:tcPr>
            <w:tcW w:w="5254" w:type="dxa"/>
            <w:tcBorders>
              <w:top w:val="single" w:sz="4" w:space="0" w:color="auto"/>
              <w:bottom w:val="single" w:sz="4" w:space="0" w:color="auto"/>
            </w:tcBorders>
          </w:tcPr>
          <w:p w:rsidR="00F942A7" w:rsidRDefault="00F942A7" w:rsidP="00F942A7">
            <w:pPr>
              <w:pStyle w:val="TableParagraph"/>
              <w:spacing w:before="109" w:line="360" w:lineRule="auto"/>
              <w:ind w:left="36"/>
              <w:rPr>
                <w:b/>
                <w:spacing w:val="-2"/>
                <w:sz w:val="18"/>
              </w:rPr>
            </w:pPr>
            <w:r>
              <w:rPr>
                <w:b/>
                <w:spacing w:val="-2"/>
                <w:sz w:val="18"/>
              </w:rPr>
              <w:lastRenderedPageBreak/>
              <w:t>OPCIONES:</w:t>
            </w:r>
          </w:p>
          <w:p w:rsidR="00F942A7" w:rsidRPr="006E183C" w:rsidRDefault="00F942A7" w:rsidP="00EC4BED">
            <w:pPr>
              <w:pStyle w:val="TableParagraph"/>
              <w:numPr>
                <w:ilvl w:val="0"/>
                <w:numId w:val="19"/>
              </w:numPr>
              <w:tabs>
                <w:tab w:val="left" w:pos="266"/>
              </w:tabs>
              <w:spacing w:line="360" w:lineRule="auto"/>
              <w:rPr>
                <w:sz w:val="18"/>
                <w:highlight w:val="yellow"/>
              </w:rPr>
            </w:pPr>
            <w:r w:rsidRPr="006E183C">
              <w:rPr>
                <w:spacing w:val="-2"/>
                <w:sz w:val="18"/>
                <w:highlight w:val="yellow"/>
              </w:rPr>
              <w:t>MODIFICAR.</w:t>
            </w:r>
          </w:p>
          <w:p w:rsidR="00F942A7" w:rsidRPr="00BC289B" w:rsidRDefault="00F942A7" w:rsidP="00EC4BED">
            <w:pPr>
              <w:pStyle w:val="TableParagraph"/>
              <w:numPr>
                <w:ilvl w:val="0"/>
                <w:numId w:val="19"/>
              </w:numPr>
              <w:tabs>
                <w:tab w:val="left" w:pos="266"/>
              </w:tabs>
              <w:spacing w:before="1" w:line="360" w:lineRule="auto"/>
              <w:rPr>
                <w:sz w:val="18"/>
              </w:rPr>
            </w:pPr>
            <w:r>
              <w:rPr>
                <w:spacing w:val="-2"/>
                <w:sz w:val="18"/>
              </w:rPr>
              <w:t>RETIRAR.</w:t>
            </w:r>
          </w:p>
          <w:p w:rsidR="00F942A7" w:rsidRDefault="00F942A7" w:rsidP="00EC4BED">
            <w:pPr>
              <w:pStyle w:val="TableParagraph"/>
              <w:numPr>
                <w:ilvl w:val="0"/>
                <w:numId w:val="19"/>
              </w:numPr>
              <w:spacing w:before="109" w:line="360" w:lineRule="auto"/>
              <w:rPr>
                <w:b/>
                <w:spacing w:val="-2"/>
                <w:sz w:val="18"/>
              </w:rPr>
            </w:pPr>
            <w:r>
              <w:rPr>
                <w:spacing w:val="-2"/>
                <w:sz w:val="18"/>
              </w:rPr>
              <w:t>INCORPORAR.</w:t>
            </w:r>
          </w:p>
        </w:tc>
      </w:tr>
      <w:tr w:rsidR="00F942A7" w:rsidTr="00B02190">
        <w:trPr>
          <w:trHeight w:val="285"/>
        </w:trPr>
        <w:tc>
          <w:tcPr>
            <w:tcW w:w="708" w:type="dxa"/>
            <w:tcBorders>
              <w:top w:val="single" w:sz="4" w:space="0" w:color="auto"/>
              <w:bottom w:val="single" w:sz="4" w:space="0" w:color="auto"/>
            </w:tcBorders>
          </w:tcPr>
          <w:p w:rsidR="00F942A7" w:rsidRDefault="00F942A7" w:rsidP="00BC289B">
            <w:pPr>
              <w:pStyle w:val="TableParagraph"/>
              <w:ind w:left="35"/>
              <w:jc w:val="center"/>
              <w:rPr>
                <w:b/>
                <w:sz w:val="18"/>
              </w:rPr>
            </w:pPr>
          </w:p>
        </w:tc>
        <w:tc>
          <w:tcPr>
            <w:tcW w:w="2078" w:type="dxa"/>
            <w:vMerge/>
          </w:tcPr>
          <w:p w:rsidR="00F942A7" w:rsidRDefault="00F942A7" w:rsidP="0064606A">
            <w:pPr>
              <w:pStyle w:val="TableParagraph"/>
              <w:spacing w:line="43" w:lineRule="exact"/>
              <w:ind w:left="415"/>
              <w:rPr>
                <w:b/>
                <w:sz w:val="11"/>
              </w:rPr>
            </w:pPr>
          </w:p>
        </w:tc>
        <w:tc>
          <w:tcPr>
            <w:tcW w:w="2047" w:type="dxa"/>
            <w:tcBorders>
              <w:top w:val="single" w:sz="4" w:space="0" w:color="auto"/>
              <w:bottom w:val="single" w:sz="4" w:space="0" w:color="auto"/>
            </w:tcBorders>
          </w:tcPr>
          <w:p w:rsidR="00F942A7" w:rsidRPr="00F942A7" w:rsidRDefault="00436C32" w:rsidP="00BC289B">
            <w:pPr>
              <w:pStyle w:val="TableParagraph"/>
              <w:rPr>
                <w:sz w:val="24"/>
                <w:szCs w:val="24"/>
              </w:rPr>
            </w:pPr>
            <w:r>
              <w:rPr>
                <w:sz w:val="24"/>
                <w:szCs w:val="24"/>
              </w:rPr>
              <w:t>7.3.2.d</w:t>
            </w:r>
          </w:p>
        </w:tc>
        <w:tc>
          <w:tcPr>
            <w:tcW w:w="4560" w:type="dxa"/>
            <w:tcBorders>
              <w:top w:val="single" w:sz="4" w:space="0" w:color="auto"/>
              <w:bottom w:val="single" w:sz="4" w:space="0" w:color="auto"/>
            </w:tcBorders>
          </w:tcPr>
          <w:p w:rsidR="00F942A7" w:rsidRDefault="00436C32" w:rsidP="009A3476">
            <w:pPr>
              <w:pStyle w:val="TableParagraph"/>
              <w:jc w:val="both"/>
              <w:rPr>
                <w:sz w:val="24"/>
                <w:szCs w:val="24"/>
              </w:rPr>
            </w:pPr>
            <w:r>
              <w:rPr>
                <w:sz w:val="24"/>
                <w:szCs w:val="24"/>
              </w:rPr>
              <w:t>Dice:</w:t>
            </w:r>
          </w:p>
          <w:p w:rsidR="00436C32" w:rsidRPr="00436C32" w:rsidRDefault="00436C32" w:rsidP="00436C32">
            <w:pPr>
              <w:pStyle w:val="TableParagraph"/>
              <w:jc w:val="both"/>
              <w:rPr>
                <w:sz w:val="24"/>
                <w:szCs w:val="24"/>
              </w:rPr>
            </w:pPr>
            <w:r w:rsidRPr="00436C32">
              <w:rPr>
                <w:sz w:val="24"/>
                <w:szCs w:val="24"/>
              </w:rPr>
              <w:t>Acoso escolar con afectación a la integridad</w:t>
            </w:r>
          </w:p>
          <w:p w:rsidR="00436C32" w:rsidRDefault="00436C32" w:rsidP="00436C32">
            <w:pPr>
              <w:pStyle w:val="TableParagraph"/>
              <w:jc w:val="both"/>
              <w:rPr>
                <w:sz w:val="24"/>
                <w:szCs w:val="24"/>
              </w:rPr>
            </w:pPr>
            <w:r w:rsidRPr="00436C32">
              <w:rPr>
                <w:sz w:val="24"/>
                <w:szCs w:val="24"/>
              </w:rPr>
              <w:t xml:space="preserve">Ejercer, organizar, administrar o participar activamente en actos reiterados o concertados de violencia física, psicológica o digital, </w:t>
            </w:r>
            <w:proofErr w:type="spellStart"/>
            <w:r w:rsidRPr="00436C32">
              <w:rPr>
                <w:sz w:val="24"/>
                <w:szCs w:val="24"/>
              </w:rPr>
              <w:t>bullying</w:t>
            </w:r>
            <w:proofErr w:type="spellEnd"/>
            <w:r w:rsidRPr="00436C32">
              <w:rPr>
                <w:sz w:val="24"/>
                <w:szCs w:val="24"/>
              </w:rPr>
              <w:t xml:space="preserve"> o </w:t>
            </w:r>
            <w:proofErr w:type="spellStart"/>
            <w:r w:rsidRPr="00436C32">
              <w:rPr>
                <w:sz w:val="24"/>
                <w:szCs w:val="24"/>
              </w:rPr>
              <w:t>ciberbullying</w:t>
            </w:r>
            <w:proofErr w:type="spellEnd"/>
            <w:r w:rsidRPr="00436C32">
              <w:rPr>
                <w:sz w:val="24"/>
                <w:szCs w:val="24"/>
              </w:rPr>
              <w:t xml:space="preserve"> incluyendo salas de chat, foros o plataformas, comunidades virtuales o redes sociales destinadas a la exclusión, humillación u hostigamiento, contra uno o más estudiantes, que menoscaben su integridad u honra, o que induzcan, faciliten u orienten de manera directa o indirecta a la autolesión o el suicidio de la víctima.</w:t>
            </w:r>
          </w:p>
          <w:p w:rsidR="00436C32" w:rsidRDefault="00436C32" w:rsidP="00436C32">
            <w:pPr>
              <w:pStyle w:val="TableParagraph"/>
              <w:jc w:val="both"/>
              <w:rPr>
                <w:sz w:val="24"/>
                <w:szCs w:val="24"/>
              </w:rPr>
            </w:pPr>
          </w:p>
          <w:p w:rsidR="00436C32" w:rsidRDefault="00436C32" w:rsidP="00436C32">
            <w:pPr>
              <w:pStyle w:val="TableParagraph"/>
              <w:jc w:val="both"/>
              <w:rPr>
                <w:sz w:val="24"/>
                <w:szCs w:val="24"/>
              </w:rPr>
            </w:pPr>
            <w:r>
              <w:rPr>
                <w:sz w:val="24"/>
                <w:szCs w:val="24"/>
              </w:rPr>
              <w:t>Debería decir:</w:t>
            </w:r>
          </w:p>
          <w:p w:rsidR="00436C32" w:rsidRPr="00436C32" w:rsidRDefault="00436C32" w:rsidP="00436C32">
            <w:pPr>
              <w:pStyle w:val="TableParagraph"/>
              <w:jc w:val="both"/>
              <w:rPr>
                <w:b/>
                <w:sz w:val="24"/>
                <w:szCs w:val="24"/>
              </w:rPr>
            </w:pPr>
            <w:r w:rsidRPr="00436C32">
              <w:rPr>
                <w:sz w:val="24"/>
                <w:szCs w:val="24"/>
              </w:rPr>
              <w:t xml:space="preserve">Acoso escolar con afectación a la integridad: Ejercer, organizar, administrar o participar activamente en actos reiterados o concertados de violencia física, psicológica o digital, </w:t>
            </w:r>
            <w:proofErr w:type="spellStart"/>
            <w:r w:rsidRPr="00436C32">
              <w:rPr>
                <w:sz w:val="24"/>
                <w:szCs w:val="24"/>
              </w:rPr>
              <w:t>bullying</w:t>
            </w:r>
            <w:proofErr w:type="spellEnd"/>
            <w:r w:rsidRPr="00436C32">
              <w:rPr>
                <w:sz w:val="24"/>
                <w:szCs w:val="24"/>
              </w:rPr>
              <w:t xml:space="preserve"> o </w:t>
            </w:r>
            <w:proofErr w:type="spellStart"/>
            <w:r w:rsidRPr="00436C32">
              <w:rPr>
                <w:sz w:val="24"/>
                <w:szCs w:val="24"/>
              </w:rPr>
              <w:t>ciberbullying</w:t>
            </w:r>
            <w:proofErr w:type="spellEnd"/>
            <w:r w:rsidRPr="00436C32">
              <w:rPr>
                <w:sz w:val="24"/>
                <w:szCs w:val="24"/>
              </w:rPr>
              <w:t xml:space="preserve"> incluyendo salas de chat, foros o plataformas, comunidades </w:t>
            </w:r>
            <w:r w:rsidRPr="00436C32">
              <w:rPr>
                <w:sz w:val="24"/>
                <w:szCs w:val="24"/>
              </w:rPr>
              <w:lastRenderedPageBreak/>
              <w:t xml:space="preserve">virtuales o redes sociales destinadas a la exclusión, humillación u hostigamiento, contra uno o más estudiantes, que menoscaben su integridad u honra, o que induzcan, faciliten u orienten de manera directa o indirecta a la autolesión o el suicidio de la víctima, </w:t>
            </w:r>
            <w:r w:rsidRPr="00436C32">
              <w:rPr>
                <w:b/>
                <w:sz w:val="24"/>
                <w:szCs w:val="24"/>
              </w:rPr>
              <w:t>especialmente cuando estas acciones se dirijan contra un estudiante con discapacidad, neurodivergencia o vulnerabilidad manifiesta, o cuando se aprovechen sus barreras de comunicación, interacción social o procesamiento sensorial para perpetrar dicha agresión.</w:t>
            </w:r>
          </w:p>
          <w:p w:rsidR="00436C32" w:rsidRPr="00F942A7" w:rsidRDefault="00436C32" w:rsidP="00436C32">
            <w:pPr>
              <w:pStyle w:val="TableParagraph"/>
              <w:jc w:val="both"/>
              <w:rPr>
                <w:sz w:val="24"/>
                <w:szCs w:val="24"/>
              </w:rPr>
            </w:pPr>
          </w:p>
        </w:tc>
        <w:tc>
          <w:tcPr>
            <w:tcW w:w="5254" w:type="dxa"/>
            <w:tcBorders>
              <w:top w:val="single" w:sz="4" w:space="0" w:color="auto"/>
              <w:bottom w:val="single" w:sz="4" w:space="0" w:color="auto"/>
            </w:tcBorders>
          </w:tcPr>
          <w:p w:rsidR="00F942A7" w:rsidRDefault="00F942A7" w:rsidP="00F942A7">
            <w:pPr>
              <w:pStyle w:val="TableParagraph"/>
              <w:spacing w:before="109" w:line="360" w:lineRule="auto"/>
              <w:ind w:left="36"/>
              <w:rPr>
                <w:b/>
                <w:spacing w:val="-2"/>
                <w:sz w:val="18"/>
              </w:rPr>
            </w:pPr>
            <w:r>
              <w:rPr>
                <w:b/>
                <w:spacing w:val="-2"/>
                <w:sz w:val="18"/>
              </w:rPr>
              <w:lastRenderedPageBreak/>
              <w:t>OPCIONES:</w:t>
            </w:r>
          </w:p>
          <w:p w:rsidR="00F942A7" w:rsidRPr="00436C32" w:rsidRDefault="00F942A7" w:rsidP="00EC4BED">
            <w:pPr>
              <w:pStyle w:val="TableParagraph"/>
              <w:numPr>
                <w:ilvl w:val="0"/>
                <w:numId w:val="20"/>
              </w:numPr>
              <w:tabs>
                <w:tab w:val="left" w:pos="266"/>
              </w:tabs>
              <w:spacing w:line="360" w:lineRule="auto"/>
              <w:rPr>
                <w:sz w:val="18"/>
                <w:highlight w:val="yellow"/>
              </w:rPr>
            </w:pPr>
            <w:r w:rsidRPr="00436C32">
              <w:rPr>
                <w:spacing w:val="-2"/>
                <w:sz w:val="18"/>
                <w:highlight w:val="yellow"/>
              </w:rPr>
              <w:t>MODIFICAR.</w:t>
            </w:r>
          </w:p>
          <w:p w:rsidR="00F942A7" w:rsidRPr="00BC289B" w:rsidRDefault="00F942A7" w:rsidP="00EC4BED">
            <w:pPr>
              <w:pStyle w:val="TableParagraph"/>
              <w:numPr>
                <w:ilvl w:val="0"/>
                <w:numId w:val="20"/>
              </w:numPr>
              <w:tabs>
                <w:tab w:val="left" w:pos="266"/>
              </w:tabs>
              <w:spacing w:before="1" w:line="360" w:lineRule="auto"/>
              <w:rPr>
                <w:sz w:val="18"/>
              </w:rPr>
            </w:pPr>
            <w:r>
              <w:rPr>
                <w:spacing w:val="-2"/>
                <w:sz w:val="18"/>
              </w:rPr>
              <w:t>RETIRAR.</w:t>
            </w:r>
          </w:p>
          <w:p w:rsidR="00F942A7" w:rsidRDefault="00F942A7" w:rsidP="00EC4BED">
            <w:pPr>
              <w:pStyle w:val="TableParagraph"/>
              <w:numPr>
                <w:ilvl w:val="0"/>
                <w:numId w:val="20"/>
              </w:numPr>
              <w:spacing w:before="109" w:line="360" w:lineRule="auto"/>
              <w:rPr>
                <w:b/>
                <w:spacing w:val="-2"/>
                <w:sz w:val="18"/>
              </w:rPr>
            </w:pPr>
            <w:r>
              <w:rPr>
                <w:spacing w:val="-2"/>
                <w:sz w:val="18"/>
              </w:rPr>
              <w:t>INCORPORAR.</w:t>
            </w:r>
          </w:p>
        </w:tc>
      </w:tr>
      <w:tr w:rsidR="00F942A7" w:rsidTr="002C5962">
        <w:trPr>
          <w:trHeight w:val="285"/>
        </w:trPr>
        <w:tc>
          <w:tcPr>
            <w:tcW w:w="708" w:type="dxa"/>
            <w:tcBorders>
              <w:top w:val="single" w:sz="4" w:space="0" w:color="auto"/>
              <w:bottom w:val="single" w:sz="4" w:space="0" w:color="auto"/>
            </w:tcBorders>
          </w:tcPr>
          <w:p w:rsidR="00F942A7" w:rsidRDefault="00F942A7" w:rsidP="00BC289B">
            <w:pPr>
              <w:pStyle w:val="TableParagraph"/>
              <w:ind w:left="35"/>
              <w:jc w:val="center"/>
              <w:rPr>
                <w:b/>
                <w:sz w:val="18"/>
              </w:rPr>
            </w:pPr>
          </w:p>
        </w:tc>
        <w:tc>
          <w:tcPr>
            <w:tcW w:w="2078" w:type="dxa"/>
            <w:vMerge/>
          </w:tcPr>
          <w:p w:rsidR="00F942A7" w:rsidRDefault="00F942A7" w:rsidP="0064606A">
            <w:pPr>
              <w:pStyle w:val="TableParagraph"/>
              <w:spacing w:line="43" w:lineRule="exact"/>
              <w:ind w:left="415"/>
              <w:rPr>
                <w:b/>
                <w:sz w:val="11"/>
              </w:rPr>
            </w:pPr>
          </w:p>
        </w:tc>
        <w:tc>
          <w:tcPr>
            <w:tcW w:w="2047" w:type="dxa"/>
            <w:tcBorders>
              <w:top w:val="single" w:sz="4" w:space="0" w:color="auto"/>
              <w:bottom w:val="single" w:sz="4" w:space="0" w:color="auto"/>
            </w:tcBorders>
          </w:tcPr>
          <w:p w:rsidR="00F942A7" w:rsidRPr="00F942A7" w:rsidRDefault="00436C32" w:rsidP="00BC289B">
            <w:pPr>
              <w:pStyle w:val="TableParagraph"/>
              <w:rPr>
                <w:sz w:val="24"/>
                <w:szCs w:val="24"/>
              </w:rPr>
            </w:pPr>
            <w:r>
              <w:rPr>
                <w:sz w:val="24"/>
                <w:szCs w:val="24"/>
              </w:rPr>
              <w:t>7.3.2.f</w:t>
            </w:r>
          </w:p>
        </w:tc>
        <w:tc>
          <w:tcPr>
            <w:tcW w:w="4560" w:type="dxa"/>
            <w:tcBorders>
              <w:top w:val="single" w:sz="4" w:space="0" w:color="auto"/>
              <w:bottom w:val="single" w:sz="4" w:space="0" w:color="auto"/>
            </w:tcBorders>
          </w:tcPr>
          <w:p w:rsidR="00F942A7" w:rsidRDefault="00436C32" w:rsidP="009A3476">
            <w:pPr>
              <w:pStyle w:val="TableParagraph"/>
              <w:jc w:val="both"/>
              <w:rPr>
                <w:sz w:val="24"/>
                <w:szCs w:val="24"/>
              </w:rPr>
            </w:pPr>
            <w:r>
              <w:rPr>
                <w:sz w:val="24"/>
                <w:szCs w:val="24"/>
              </w:rPr>
              <w:t>Dice:</w:t>
            </w:r>
          </w:p>
          <w:p w:rsidR="00436C32" w:rsidRPr="00436C32" w:rsidRDefault="00436C32" w:rsidP="00436C32">
            <w:pPr>
              <w:pStyle w:val="TableParagraph"/>
              <w:jc w:val="both"/>
              <w:rPr>
                <w:sz w:val="24"/>
                <w:szCs w:val="24"/>
              </w:rPr>
            </w:pPr>
            <w:r w:rsidRPr="00436C32">
              <w:rPr>
                <w:sz w:val="24"/>
                <w:szCs w:val="24"/>
              </w:rPr>
              <w:t>Daño intencional, sabotaje o destrucción de infraestructura educativa</w:t>
            </w:r>
          </w:p>
          <w:p w:rsidR="00436C32" w:rsidRDefault="00436C32" w:rsidP="00436C32">
            <w:pPr>
              <w:pStyle w:val="TableParagraph"/>
              <w:jc w:val="both"/>
              <w:rPr>
                <w:sz w:val="24"/>
                <w:szCs w:val="24"/>
              </w:rPr>
            </w:pPr>
            <w:r w:rsidRPr="00436C32">
              <w:rPr>
                <w:sz w:val="24"/>
                <w:szCs w:val="24"/>
              </w:rPr>
              <w:t xml:space="preserve">Destruir, deteriorar, inutilizar o </w:t>
            </w:r>
            <w:proofErr w:type="spellStart"/>
            <w:r w:rsidRPr="00436C32">
              <w:rPr>
                <w:sz w:val="24"/>
                <w:szCs w:val="24"/>
              </w:rPr>
              <w:t>vandalizar</w:t>
            </w:r>
            <w:proofErr w:type="spellEnd"/>
            <w:r w:rsidRPr="00436C32">
              <w:rPr>
                <w:sz w:val="24"/>
                <w:szCs w:val="24"/>
              </w:rPr>
              <w:t xml:space="preserve"> de forma premeditada y grave el mobiliario, los laboratorios, tecnologías educativas, la ciberseguridad o infraestructura de la IE o la movilidad escolar o bienes de terceros de los miembros de la comunidad educativa.</w:t>
            </w:r>
          </w:p>
          <w:p w:rsidR="00436C32" w:rsidRDefault="00436C32" w:rsidP="00436C32">
            <w:pPr>
              <w:pStyle w:val="TableParagraph"/>
              <w:jc w:val="both"/>
              <w:rPr>
                <w:sz w:val="24"/>
                <w:szCs w:val="24"/>
              </w:rPr>
            </w:pPr>
          </w:p>
          <w:p w:rsidR="00436C32" w:rsidRDefault="00436C32" w:rsidP="00436C32">
            <w:pPr>
              <w:pStyle w:val="TableParagraph"/>
              <w:jc w:val="both"/>
              <w:rPr>
                <w:sz w:val="24"/>
                <w:szCs w:val="24"/>
              </w:rPr>
            </w:pPr>
            <w:r>
              <w:rPr>
                <w:sz w:val="24"/>
                <w:szCs w:val="24"/>
              </w:rPr>
              <w:t>Debe decir:</w:t>
            </w:r>
          </w:p>
          <w:p w:rsidR="00436C32" w:rsidRPr="00F942A7" w:rsidRDefault="00436C32" w:rsidP="00436C32">
            <w:pPr>
              <w:pStyle w:val="TableParagraph"/>
              <w:jc w:val="both"/>
              <w:rPr>
                <w:sz w:val="24"/>
                <w:szCs w:val="24"/>
              </w:rPr>
            </w:pPr>
            <w:r w:rsidRPr="00436C32">
              <w:rPr>
                <w:sz w:val="24"/>
                <w:szCs w:val="24"/>
              </w:rPr>
              <w:t xml:space="preserve">Daño intencional, sabotaje o destrucción de infraestructura educativa: Destruir, deteriorar, inutilizar o </w:t>
            </w:r>
            <w:proofErr w:type="spellStart"/>
            <w:r w:rsidRPr="00436C32">
              <w:rPr>
                <w:sz w:val="24"/>
                <w:szCs w:val="24"/>
              </w:rPr>
              <w:t>vandalizar</w:t>
            </w:r>
            <w:proofErr w:type="spellEnd"/>
            <w:r w:rsidRPr="00436C32">
              <w:rPr>
                <w:sz w:val="24"/>
                <w:szCs w:val="24"/>
              </w:rPr>
              <w:t xml:space="preserve"> de forma premeditada y grave el mobiliario, los laboratorios, tecnologías educativas, la ciberseguridad o infraestructura de la IE o la movilidad escolar o bienes de terceros de los miembros de la comunidad educativa; </w:t>
            </w:r>
            <w:r w:rsidRPr="00436C32">
              <w:rPr>
                <w:b/>
                <w:sz w:val="24"/>
                <w:szCs w:val="24"/>
              </w:rPr>
              <w:t xml:space="preserve">quedando exento de </w:t>
            </w:r>
            <w:r w:rsidRPr="00436C32">
              <w:rPr>
                <w:b/>
                <w:sz w:val="24"/>
                <w:szCs w:val="24"/>
              </w:rPr>
              <w:lastRenderedPageBreak/>
              <w:t>responsabilidad el estudiante si actuó guiado, conducido, inducido u ordenado por un miembro del personal docente, directivo o administrativo de la institución.</w:t>
            </w:r>
          </w:p>
        </w:tc>
        <w:tc>
          <w:tcPr>
            <w:tcW w:w="5254" w:type="dxa"/>
            <w:tcBorders>
              <w:top w:val="single" w:sz="4" w:space="0" w:color="auto"/>
              <w:bottom w:val="single" w:sz="4" w:space="0" w:color="auto"/>
            </w:tcBorders>
          </w:tcPr>
          <w:p w:rsidR="00F942A7" w:rsidRDefault="00F942A7" w:rsidP="00F942A7">
            <w:pPr>
              <w:pStyle w:val="TableParagraph"/>
              <w:spacing w:before="109" w:line="360" w:lineRule="auto"/>
              <w:ind w:left="36"/>
              <w:rPr>
                <w:b/>
                <w:spacing w:val="-2"/>
                <w:sz w:val="18"/>
              </w:rPr>
            </w:pPr>
            <w:r>
              <w:rPr>
                <w:b/>
                <w:spacing w:val="-2"/>
                <w:sz w:val="18"/>
              </w:rPr>
              <w:lastRenderedPageBreak/>
              <w:t>OPCIONES:</w:t>
            </w:r>
          </w:p>
          <w:p w:rsidR="00F942A7" w:rsidRPr="009604FA" w:rsidRDefault="00F942A7" w:rsidP="00EC4BED">
            <w:pPr>
              <w:pStyle w:val="TableParagraph"/>
              <w:numPr>
                <w:ilvl w:val="0"/>
                <w:numId w:val="21"/>
              </w:numPr>
              <w:tabs>
                <w:tab w:val="left" w:pos="266"/>
              </w:tabs>
              <w:spacing w:line="360" w:lineRule="auto"/>
              <w:rPr>
                <w:sz w:val="18"/>
                <w:highlight w:val="yellow"/>
              </w:rPr>
            </w:pPr>
            <w:r w:rsidRPr="009604FA">
              <w:rPr>
                <w:spacing w:val="-2"/>
                <w:sz w:val="18"/>
                <w:highlight w:val="yellow"/>
              </w:rPr>
              <w:t>MODIFICAR.</w:t>
            </w:r>
          </w:p>
          <w:p w:rsidR="00F942A7" w:rsidRPr="00BC289B" w:rsidRDefault="00F942A7" w:rsidP="00EC4BED">
            <w:pPr>
              <w:pStyle w:val="TableParagraph"/>
              <w:numPr>
                <w:ilvl w:val="0"/>
                <w:numId w:val="21"/>
              </w:numPr>
              <w:tabs>
                <w:tab w:val="left" w:pos="266"/>
              </w:tabs>
              <w:spacing w:before="1" w:line="360" w:lineRule="auto"/>
              <w:rPr>
                <w:sz w:val="18"/>
              </w:rPr>
            </w:pPr>
            <w:r>
              <w:rPr>
                <w:spacing w:val="-2"/>
                <w:sz w:val="18"/>
              </w:rPr>
              <w:t>RETIRAR.</w:t>
            </w:r>
          </w:p>
          <w:p w:rsidR="00F942A7" w:rsidRDefault="00F942A7" w:rsidP="00EC4BED">
            <w:pPr>
              <w:pStyle w:val="TableParagraph"/>
              <w:numPr>
                <w:ilvl w:val="0"/>
                <w:numId w:val="21"/>
              </w:numPr>
              <w:spacing w:before="109" w:line="360" w:lineRule="auto"/>
              <w:rPr>
                <w:b/>
                <w:spacing w:val="-2"/>
                <w:sz w:val="18"/>
              </w:rPr>
            </w:pPr>
            <w:r>
              <w:rPr>
                <w:spacing w:val="-2"/>
                <w:sz w:val="18"/>
              </w:rPr>
              <w:t>INCORPORAR.</w:t>
            </w:r>
          </w:p>
        </w:tc>
      </w:tr>
      <w:tr w:rsidR="00F942A7" w:rsidTr="00EB4155">
        <w:trPr>
          <w:trHeight w:val="285"/>
        </w:trPr>
        <w:tc>
          <w:tcPr>
            <w:tcW w:w="708" w:type="dxa"/>
            <w:tcBorders>
              <w:top w:val="single" w:sz="4" w:space="0" w:color="auto"/>
              <w:bottom w:val="single" w:sz="4" w:space="0" w:color="auto"/>
            </w:tcBorders>
          </w:tcPr>
          <w:p w:rsidR="00F942A7" w:rsidRDefault="00F942A7" w:rsidP="00BC289B">
            <w:pPr>
              <w:pStyle w:val="TableParagraph"/>
              <w:ind w:left="35"/>
              <w:jc w:val="center"/>
              <w:rPr>
                <w:b/>
                <w:sz w:val="18"/>
              </w:rPr>
            </w:pPr>
          </w:p>
        </w:tc>
        <w:tc>
          <w:tcPr>
            <w:tcW w:w="2078" w:type="dxa"/>
            <w:vMerge/>
            <w:tcBorders>
              <w:bottom w:val="single" w:sz="4" w:space="0" w:color="auto"/>
            </w:tcBorders>
          </w:tcPr>
          <w:p w:rsidR="00F942A7" w:rsidRDefault="00F942A7" w:rsidP="0064606A">
            <w:pPr>
              <w:pStyle w:val="TableParagraph"/>
              <w:spacing w:line="43" w:lineRule="exact"/>
              <w:ind w:left="415"/>
              <w:rPr>
                <w:b/>
                <w:sz w:val="11"/>
              </w:rPr>
            </w:pPr>
          </w:p>
        </w:tc>
        <w:tc>
          <w:tcPr>
            <w:tcW w:w="2047" w:type="dxa"/>
            <w:tcBorders>
              <w:top w:val="single" w:sz="4" w:space="0" w:color="auto"/>
              <w:bottom w:val="single" w:sz="4" w:space="0" w:color="auto"/>
            </w:tcBorders>
          </w:tcPr>
          <w:p w:rsidR="00F942A7" w:rsidRPr="00F942A7" w:rsidRDefault="009604FA" w:rsidP="00BC289B">
            <w:pPr>
              <w:pStyle w:val="TableParagraph"/>
              <w:rPr>
                <w:sz w:val="24"/>
                <w:szCs w:val="24"/>
              </w:rPr>
            </w:pPr>
            <w:r>
              <w:rPr>
                <w:sz w:val="24"/>
                <w:szCs w:val="24"/>
              </w:rPr>
              <w:t>7.3.2.q</w:t>
            </w:r>
          </w:p>
        </w:tc>
        <w:tc>
          <w:tcPr>
            <w:tcW w:w="4560" w:type="dxa"/>
            <w:tcBorders>
              <w:top w:val="single" w:sz="4" w:space="0" w:color="auto"/>
              <w:bottom w:val="single" w:sz="4" w:space="0" w:color="auto"/>
            </w:tcBorders>
          </w:tcPr>
          <w:p w:rsidR="00F942A7" w:rsidRDefault="009604FA" w:rsidP="009A3476">
            <w:pPr>
              <w:pStyle w:val="TableParagraph"/>
              <w:jc w:val="both"/>
              <w:rPr>
                <w:sz w:val="24"/>
                <w:szCs w:val="24"/>
              </w:rPr>
            </w:pPr>
            <w:r>
              <w:rPr>
                <w:sz w:val="24"/>
                <w:szCs w:val="24"/>
              </w:rPr>
              <w:t>Dice:</w:t>
            </w:r>
          </w:p>
          <w:p w:rsidR="009604FA" w:rsidRPr="009604FA" w:rsidRDefault="009604FA" w:rsidP="009604FA">
            <w:pPr>
              <w:pStyle w:val="TableParagraph"/>
              <w:jc w:val="both"/>
              <w:rPr>
                <w:sz w:val="24"/>
                <w:szCs w:val="24"/>
              </w:rPr>
            </w:pPr>
            <w:r w:rsidRPr="009604FA">
              <w:rPr>
                <w:sz w:val="24"/>
                <w:szCs w:val="24"/>
              </w:rPr>
              <w:t>Vulneración a la intimidad mediante el uso de tecnologías de la información</w:t>
            </w:r>
          </w:p>
          <w:p w:rsidR="009604FA" w:rsidRDefault="009604FA" w:rsidP="009604FA">
            <w:pPr>
              <w:pStyle w:val="TableParagraph"/>
              <w:jc w:val="both"/>
              <w:rPr>
                <w:sz w:val="24"/>
                <w:szCs w:val="24"/>
              </w:rPr>
            </w:pPr>
            <w:r w:rsidRPr="009604FA">
              <w:rPr>
                <w:sz w:val="24"/>
                <w:szCs w:val="24"/>
              </w:rPr>
              <w:t>Grabar, fotografiar, registrar imágenes o audios de estudiantes, docentes, personal administrativo o miembros de la comunidad educativa, en espacios públicos o privados, servicios higiénicos, vestuarios o en situaciones que vulneren su intimidad, así como su difusión o comercialización por medios físicos o digitales.</w:t>
            </w:r>
          </w:p>
          <w:p w:rsidR="009604FA" w:rsidRDefault="009604FA" w:rsidP="009604FA">
            <w:pPr>
              <w:pStyle w:val="TableParagraph"/>
              <w:jc w:val="both"/>
              <w:rPr>
                <w:sz w:val="24"/>
                <w:szCs w:val="24"/>
              </w:rPr>
            </w:pPr>
          </w:p>
          <w:p w:rsidR="009604FA" w:rsidRDefault="009604FA" w:rsidP="009604FA">
            <w:pPr>
              <w:pStyle w:val="TableParagraph"/>
              <w:jc w:val="both"/>
              <w:rPr>
                <w:sz w:val="24"/>
                <w:szCs w:val="24"/>
              </w:rPr>
            </w:pPr>
            <w:r>
              <w:rPr>
                <w:sz w:val="24"/>
                <w:szCs w:val="24"/>
              </w:rPr>
              <w:t>Debería decir:</w:t>
            </w:r>
          </w:p>
          <w:p w:rsidR="009604FA" w:rsidRDefault="009604FA" w:rsidP="009604FA">
            <w:pPr>
              <w:pStyle w:val="TableParagraph"/>
              <w:jc w:val="both"/>
              <w:rPr>
                <w:sz w:val="24"/>
                <w:szCs w:val="24"/>
              </w:rPr>
            </w:pPr>
          </w:p>
          <w:p w:rsidR="009604FA" w:rsidRPr="00F942A7" w:rsidRDefault="009604FA" w:rsidP="009604FA">
            <w:pPr>
              <w:pStyle w:val="TableParagraph"/>
              <w:jc w:val="both"/>
              <w:rPr>
                <w:sz w:val="24"/>
                <w:szCs w:val="24"/>
              </w:rPr>
            </w:pPr>
            <w:r w:rsidRPr="009604FA">
              <w:rPr>
                <w:sz w:val="24"/>
                <w:szCs w:val="24"/>
              </w:rPr>
              <w:t xml:space="preserve">Vulneración a la intimidad mediante el uso de tecnologías de la información: Grabar, fotografiar, registrar imágenes o audios de estudiantes, docentes, personal administrativo o miembros de la comunidad educativa, en espacios públicos o privados, servicios higiénicos, vestuarios o en situaciones que vulneren su intimidad, así como su difusión o comercialización por medios físicos o digitales; </w:t>
            </w:r>
            <w:r w:rsidRPr="009604FA">
              <w:rPr>
                <w:b/>
                <w:sz w:val="24"/>
                <w:szCs w:val="24"/>
              </w:rPr>
              <w:t xml:space="preserve">quedando exceptuadas aquellas grabaciones o registros realizados con la finalidad exclusiva de recabar evidencia sobre vulneraciones a los derechos humanos o escolares, los registros de audio o imagen autorizados o requeridos por el </w:t>
            </w:r>
            <w:r w:rsidRPr="009604FA">
              <w:rPr>
                <w:b/>
                <w:sz w:val="24"/>
                <w:szCs w:val="24"/>
              </w:rPr>
              <w:lastRenderedPageBreak/>
              <w:t>estudiante como parte de sus ajustes razonables, dieta sensorial o soporte pedagógico para el desarrollo de sus clases, o aquellos realizados por los docentes como evidencia de los avances de los aprendizajes requeridos para informes o documentos pedagógicos</w:t>
            </w:r>
            <w:r w:rsidRPr="009604FA">
              <w:rPr>
                <w:sz w:val="24"/>
                <w:szCs w:val="24"/>
              </w:rPr>
              <w:t>.</w:t>
            </w:r>
          </w:p>
        </w:tc>
        <w:tc>
          <w:tcPr>
            <w:tcW w:w="5254" w:type="dxa"/>
            <w:tcBorders>
              <w:top w:val="single" w:sz="4" w:space="0" w:color="auto"/>
              <w:bottom w:val="single" w:sz="4" w:space="0" w:color="auto"/>
            </w:tcBorders>
          </w:tcPr>
          <w:p w:rsidR="00F942A7" w:rsidRDefault="00F942A7" w:rsidP="00F942A7">
            <w:pPr>
              <w:pStyle w:val="TableParagraph"/>
              <w:spacing w:before="109" w:line="360" w:lineRule="auto"/>
              <w:ind w:left="36"/>
              <w:rPr>
                <w:b/>
                <w:spacing w:val="-2"/>
                <w:sz w:val="18"/>
              </w:rPr>
            </w:pPr>
            <w:r>
              <w:rPr>
                <w:b/>
                <w:spacing w:val="-2"/>
                <w:sz w:val="18"/>
              </w:rPr>
              <w:lastRenderedPageBreak/>
              <w:t>OPCIONES:</w:t>
            </w:r>
          </w:p>
          <w:p w:rsidR="00F942A7" w:rsidRPr="009604FA" w:rsidRDefault="00F942A7" w:rsidP="00EC4BED">
            <w:pPr>
              <w:pStyle w:val="TableParagraph"/>
              <w:numPr>
                <w:ilvl w:val="0"/>
                <w:numId w:val="22"/>
              </w:numPr>
              <w:tabs>
                <w:tab w:val="left" w:pos="266"/>
              </w:tabs>
              <w:spacing w:line="360" w:lineRule="auto"/>
              <w:rPr>
                <w:sz w:val="18"/>
                <w:highlight w:val="yellow"/>
              </w:rPr>
            </w:pPr>
            <w:r w:rsidRPr="009604FA">
              <w:rPr>
                <w:spacing w:val="-2"/>
                <w:sz w:val="18"/>
                <w:highlight w:val="yellow"/>
              </w:rPr>
              <w:t>MODIFICAR.</w:t>
            </w:r>
          </w:p>
          <w:p w:rsidR="00F942A7" w:rsidRPr="00BC289B" w:rsidRDefault="00F942A7" w:rsidP="00EC4BED">
            <w:pPr>
              <w:pStyle w:val="TableParagraph"/>
              <w:numPr>
                <w:ilvl w:val="0"/>
                <w:numId w:val="22"/>
              </w:numPr>
              <w:tabs>
                <w:tab w:val="left" w:pos="266"/>
              </w:tabs>
              <w:spacing w:before="1" w:line="360" w:lineRule="auto"/>
              <w:rPr>
                <w:sz w:val="18"/>
              </w:rPr>
            </w:pPr>
            <w:r>
              <w:rPr>
                <w:spacing w:val="-2"/>
                <w:sz w:val="18"/>
              </w:rPr>
              <w:t>RETIRAR.</w:t>
            </w:r>
          </w:p>
          <w:p w:rsidR="00F942A7" w:rsidRDefault="00F942A7" w:rsidP="00EC4BED">
            <w:pPr>
              <w:pStyle w:val="TableParagraph"/>
              <w:numPr>
                <w:ilvl w:val="0"/>
                <w:numId w:val="22"/>
              </w:numPr>
              <w:spacing w:before="109" w:line="360" w:lineRule="auto"/>
              <w:rPr>
                <w:b/>
                <w:spacing w:val="-2"/>
                <w:sz w:val="18"/>
              </w:rPr>
            </w:pPr>
            <w:r>
              <w:rPr>
                <w:spacing w:val="-2"/>
                <w:sz w:val="18"/>
              </w:rPr>
              <w:t>INCORPORAR.</w:t>
            </w:r>
          </w:p>
        </w:tc>
      </w:tr>
      <w:tr w:rsidR="00F942A7" w:rsidTr="00EC4BED">
        <w:trPr>
          <w:trHeight w:val="285"/>
        </w:trPr>
        <w:tc>
          <w:tcPr>
            <w:tcW w:w="708" w:type="dxa"/>
            <w:tcBorders>
              <w:top w:val="single" w:sz="4" w:space="0" w:color="auto"/>
              <w:bottom w:val="single" w:sz="4" w:space="0" w:color="auto"/>
            </w:tcBorders>
          </w:tcPr>
          <w:p w:rsidR="00F942A7" w:rsidRDefault="00F942A7" w:rsidP="00BC289B">
            <w:pPr>
              <w:pStyle w:val="TableParagraph"/>
              <w:ind w:left="35"/>
              <w:jc w:val="center"/>
              <w:rPr>
                <w:b/>
                <w:sz w:val="18"/>
              </w:rPr>
            </w:pPr>
          </w:p>
        </w:tc>
        <w:tc>
          <w:tcPr>
            <w:tcW w:w="2078" w:type="dxa"/>
            <w:tcBorders>
              <w:top w:val="single" w:sz="4" w:space="0" w:color="auto"/>
              <w:bottom w:val="single" w:sz="4" w:space="0" w:color="auto"/>
            </w:tcBorders>
          </w:tcPr>
          <w:p w:rsidR="00F942A7" w:rsidRDefault="00F942A7" w:rsidP="0064606A">
            <w:pPr>
              <w:pStyle w:val="TableParagraph"/>
              <w:spacing w:line="43" w:lineRule="exact"/>
              <w:ind w:left="415"/>
              <w:rPr>
                <w:b/>
                <w:sz w:val="11"/>
              </w:rPr>
            </w:pPr>
          </w:p>
        </w:tc>
        <w:tc>
          <w:tcPr>
            <w:tcW w:w="2047" w:type="dxa"/>
            <w:tcBorders>
              <w:top w:val="single" w:sz="4" w:space="0" w:color="auto"/>
              <w:bottom w:val="single" w:sz="4" w:space="0" w:color="auto"/>
            </w:tcBorders>
          </w:tcPr>
          <w:p w:rsidR="00F942A7" w:rsidRPr="00F942A7" w:rsidRDefault="002B273D" w:rsidP="00BC289B">
            <w:pPr>
              <w:pStyle w:val="TableParagraph"/>
              <w:rPr>
                <w:sz w:val="24"/>
                <w:szCs w:val="24"/>
              </w:rPr>
            </w:pPr>
            <w:r>
              <w:rPr>
                <w:sz w:val="24"/>
                <w:szCs w:val="24"/>
              </w:rPr>
              <w:t>7.4</w:t>
            </w:r>
          </w:p>
        </w:tc>
        <w:tc>
          <w:tcPr>
            <w:tcW w:w="4560" w:type="dxa"/>
            <w:tcBorders>
              <w:top w:val="single" w:sz="4" w:space="0" w:color="auto"/>
              <w:bottom w:val="single" w:sz="4" w:space="0" w:color="auto"/>
            </w:tcBorders>
          </w:tcPr>
          <w:p w:rsidR="00F942A7" w:rsidRDefault="002B273D" w:rsidP="009A3476">
            <w:pPr>
              <w:pStyle w:val="TableParagraph"/>
              <w:jc w:val="both"/>
              <w:rPr>
                <w:sz w:val="24"/>
                <w:szCs w:val="24"/>
              </w:rPr>
            </w:pPr>
            <w:r>
              <w:rPr>
                <w:sz w:val="24"/>
                <w:szCs w:val="24"/>
              </w:rPr>
              <w:t>Dice:</w:t>
            </w:r>
          </w:p>
          <w:p w:rsidR="002B273D" w:rsidRPr="002B273D" w:rsidRDefault="002B273D" w:rsidP="002B273D">
            <w:pPr>
              <w:pStyle w:val="TableParagraph"/>
              <w:jc w:val="both"/>
              <w:rPr>
                <w:sz w:val="24"/>
                <w:szCs w:val="24"/>
              </w:rPr>
            </w:pPr>
            <w:r w:rsidRPr="002B273D">
              <w:rPr>
                <w:sz w:val="24"/>
                <w:szCs w:val="24"/>
              </w:rPr>
              <w:t>Criterios para la determinación y gradación de las medidas correctivas o disciplinarias.</w:t>
            </w:r>
          </w:p>
          <w:p w:rsidR="002B273D" w:rsidRPr="002B273D" w:rsidRDefault="002B273D" w:rsidP="002B273D">
            <w:pPr>
              <w:pStyle w:val="TableParagraph"/>
              <w:jc w:val="both"/>
              <w:rPr>
                <w:sz w:val="24"/>
                <w:szCs w:val="24"/>
              </w:rPr>
            </w:pPr>
            <w:r w:rsidRPr="002B273D">
              <w:rPr>
                <w:sz w:val="24"/>
                <w:szCs w:val="24"/>
              </w:rPr>
              <w:t>Para la determinación de la medida correctiva, la autoridad competente debe considerar obligatoriamente los siguientes criterios de proporcionalidad:</w:t>
            </w:r>
          </w:p>
          <w:p w:rsidR="002B273D" w:rsidRPr="002B273D" w:rsidRDefault="002B273D" w:rsidP="002B273D">
            <w:pPr>
              <w:pStyle w:val="TableParagraph"/>
              <w:jc w:val="both"/>
              <w:rPr>
                <w:sz w:val="24"/>
                <w:szCs w:val="24"/>
              </w:rPr>
            </w:pPr>
            <w:r w:rsidRPr="002B273D">
              <w:rPr>
                <w:sz w:val="24"/>
                <w:szCs w:val="24"/>
              </w:rPr>
              <w:t>a. La edad del estudiante y condiciones asociadas a su desarrollo.</w:t>
            </w:r>
          </w:p>
          <w:p w:rsidR="002B273D" w:rsidRPr="002B273D" w:rsidRDefault="002B273D" w:rsidP="002B273D">
            <w:pPr>
              <w:pStyle w:val="TableParagraph"/>
              <w:jc w:val="both"/>
              <w:rPr>
                <w:sz w:val="24"/>
                <w:szCs w:val="24"/>
              </w:rPr>
            </w:pPr>
            <w:r w:rsidRPr="002B273D">
              <w:rPr>
                <w:sz w:val="24"/>
                <w:szCs w:val="24"/>
              </w:rPr>
              <w:t>b. El historial de conducta del estudiante, tomando en cuenta su reincidencia o elementos atenuantes.</w:t>
            </w:r>
          </w:p>
          <w:p w:rsidR="002B273D" w:rsidRPr="002B273D" w:rsidRDefault="002B273D" w:rsidP="002B273D">
            <w:pPr>
              <w:pStyle w:val="TableParagraph"/>
              <w:jc w:val="both"/>
              <w:rPr>
                <w:sz w:val="24"/>
                <w:szCs w:val="24"/>
              </w:rPr>
            </w:pPr>
            <w:r w:rsidRPr="002B273D">
              <w:rPr>
                <w:sz w:val="24"/>
                <w:szCs w:val="24"/>
              </w:rPr>
              <w:t>c. El contexto, las circunstancias y los motivos que originaron o que hayan influido en la falta.</w:t>
            </w:r>
          </w:p>
          <w:p w:rsidR="002B273D" w:rsidRPr="002B273D" w:rsidRDefault="002B273D" w:rsidP="002B273D">
            <w:pPr>
              <w:pStyle w:val="TableParagraph"/>
              <w:jc w:val="both"/>
              <w:rPr>
                <w:sz w:val="24"/>
                <w:szCs w:val="24"/>
              </w:rPr>
            </w:pPr>
            <w:r w:rsidRPr="002B273D">
              <w:rPr>
                <w:sz w:val="24"/>
                <w:szCs w:val="24"/>
              </w:rPr>
              <w:t>9</w:t>
            </w:r>
          </w:p>
          <w:p w:rsidR="002B273D" w:rsidRPr="002B273D" w:rsidRDefault="002B273D" w:rsidP="002B273D">
            <w:pPr>
              <w:pStyle w:val="TableParagraph"/>
              <w:jc w:val="both"/>
              <w:rPr>
                <w:sz w:val="24"/>
                <w:szCs w:val="24"/>
              </w:rPr>
            </w:pPr>
            <w:r w:rsidRPr="002B273D">
              <w:rPr>
                <w:sz w:val="24"/>
                <w:szCs w:val="24"/>
              </w:rPr>
              <w:t>d. El grado de afectación o daño causado a los integrantes de la comunidad educativa, infraestructura, mobiliario y movilidad de la IE u otro espacio de terceros.</w:t>
            </w:r>
          </w:p>
          <w:p w:rsidR="002B273D" w:rsidRDefault="002B273D" w:rsidP="002B273D">
            <w:pPr>
              <w:pStyle w:val="TableParagraph"/>
              <w:jc w:val="both"/>
              <w:rPr>
                <w:sz w:val="24"/>
                <w:szCs w:val="24"/>
              </w:rPr>
            </w:pPr>
            <w:r w:rsidRPr="002B273D">
              <w:rPr>
                <w:sz w:val="24"/>
                <w:szCs w:val="24"/>
              </w:rPr>
              <w:t>e. La manifestación voluntaria de arrepentimiento y la disposición del estudiante para reparar el daño.</w:t>
            </w:r>
          </w:p>
          <w:p w:rsidR="002B273D" w:rsidRDefault="002B273D" w:rsidP="002B273D">
            <w:pPr>
              <w:pStyle w:val="TableParagraph"/>
              <w:jc w:val="both"/>
              <w:rPr>
                <w:sz w:val="24"/>
                <w:szCs w:val="24"/>
              </w:rPr>
            </w:pPr>
          </w:p>
          <w:p w:rsidR="002B273D" w:rsidRDefault="002B273D" w:rsidP="002B273D">
            <w:pPr>
              <w:pStyle w:val="TableParagraph"/>
              <w:jc w:val="both"/>
              <w:rPr>
                <w:sz w:val="24"/>
                <w:szCs w:val="24"/>
              </w:rPr>
            </w:pPr>
            <w:r>
              <w:rPr>
                <w:sz w:val="24"/>
                <w:szCs w:val="24"/>
              </w:rPr>
              <w:t>Debería decir:</w:t>
            </w:r>
          </w:p>
          <w:p w:rsidR="002B273D" w:rsidRPr="002B273D" w:rsidRDefault="002B273D" w:rsidP="002B273D">
            <w:pPr>
              <w:pStyle w:val="TableParagraph"/>
              <w:jc w:val="both"/>
              <w:rPr>
                <w:sz w:val="24"/>
                <w:szCs w:val="24"/>
              </w:rPr>
            </w:pPr>
            <w:r w:rsidRPr="002B273D">
              <w:rPr>
                <w:sz w:val="24"/>
                <w:szCs w:val="24"/>
              </w:rPr>
              <w:t xml:space="preserve">Criterios para la determinación y gradación de las medidas correctivas o </w:t>
            </w:r>
            <w:r w:rsidRPr="002B273D">
              <w:rPr>
                <w:sz w:val="24"/>
                <w:szCs w:val="24"/>
              </w:rPr>
              <w:lastRenderedPageBreak/>
              <w:t>disciplinarias.</w:t>
            </w:r>
          </w:p>
          <w:p w:rsidR="002B273D" w:rsidRPr="002B273D" w:rsidRDefault="002B273D" w:rsidP="002B273D">
            <w:pPr>
              <w:pStyle w:val="TableParagraph"/>
              <w:jc w:val="both"/>
              <w:rPr>
                <w:sz w:val="24"/>
                <w:szCs w:val="24"/>
              </w:rPr>
            </w:pPr>
            <w:r w:rsidRPr="002B273D">
              <w:rPr>
                <w:sz w:val="24"/>
                <w:szCs w:val="24"/>
              </w:rPr>
              <w:t>Para la determinación de la medida correctiva, la autoridad competente debe considerar obligatoriamente los siguientes criterios de proporcionalidad:</w:t>
            </w:r>
          </w:p>
          <w:p w:rsidR="002B273D" w:rsidRPr="002B273D" w:rsidRDefault="002B273D" w:rsidP="002B273D">
            <w:pPr>
              <w:pStyle w:val="TableParagraph"/>
              <w:jc w:val="both"/>
              <w:rPr>
                <w:b/>
                <w:sz w:val="24"/>
                <w:szCs w:val="24"/>
              </w:rPr>
            </w:pPr>
            <w:r w:rsidRPr="002B273D">
              <w:rPr>
                <w:sz w:val="24"/>
                <w:szCs w:val="24"/>
              </w:rPr>
              <w:t xml:space="preserve">a. La edad del estudiante, </w:t>
            </w:r>
            <w:r w:rsidRPr="002B273D">
              <w:rPr>
                <w:b/>
                <w:sz w:val="24"/>
                <w:szCs w:val="24"/>
              </w:rPr>
              <w:t>su identidad cultural o pertenencia a un pueblo indígena u originario o afroperuano, su lengua materna, su condición de discapacidad o neurodivergencia, sus características pedagógicas, afectivas o sensoriales, y los apoyos o ajustes razonables que requiera.</w:t>
            </w:r>
          </w:p>
          <w:p w:rsidR="002B273D" w:rsidRPr="002B273D" w:rsidRDefault="002B273D" w:rsidP="002B273D">
            <w:pPr>
              <w:pStyle w:val="TableParagraph"/>
              <w:jc w:val="both"/>
              <w:rPr>
                <w:b/>
                <w:sz w:val="24"/>
                <w:szCs w:val="24"/>
              </w:rPr>
            </w:pPr>
            <w:r w:rsidRPr="002B273D">
              <w:rPr>
                <w:sz w:val="24"/>
                <w:szCs w:val="24"/>
              </w:rPr>
              <w:t xml:space="preserve">b. El historial de conducta del estudiante, tomando en cuenta su reincidencia o elementos atenuantes, </w:t>
            </w:r>
            <w:r w:rsidRPr="002B273D">
              <w:rPr>
                <w:b/>
                <w:sz w:val="24"/>
                <w:szCs w:val="24"/>
              </w:rPr>
              <w:t>excluyendo del cómputo aquellas conductas previas que constituyan una manifestación directa de su discapacidad, barreras lingüísticas, choques culturales o la falta de implementación de sus ajustes razonables y de pertinencia cultural.</w:t>
            </w:r>
          </w:p>
          <w:p w:rsidR="002B273D" w:rsidRPr="002B273D" w:rsidRDefault="002B273D" w:rsidP="002B273D">
            <w:pPr>
              <w:pStyle w:val="TableParagraph"/>
              <w:jc w:val="both"/>
              <w:rPr>
                <w:sz w:val="24"/>
                <w:szCs w:val="24"/>
              </w:rPr>
            </w:pPr>
            <w:r w:rsidRPr="002B273D">
              <w:rPr>
                <w:sz w:val="24"/>
                <w:szCs w:val="24"/>
              </w:rPr>
              <w:t xml:space="preserve">c. El contexto, las circunstancias y los motivos que originaron o que hayan influido en la falta, </w:t>
            </w:r>
            <w:r w:rsidRPr="002B273D">
              <w:rPr>
                <w:b/>
                <w:sz w:val="24"/>
                <w:szCs w:val="24"/>
              </w:rPr>
              <w:t>evaluando prioritariamente si el hecho fue desencadenado por una crisis de desregulación, sobrecarga sensorial, fallas en las funciones ejecutivas, o por factores de incomprensión cultural o lingüística.</w:t>
            </w:r>
          </w:p>
          <w:p w:rsidR="002B273D" w:rsidRPr="002B273D" w:rsidRDefault="002B273D" w:rsidP="002B273D">
            <w:pPr>
              <w:pStyle w:val="TableParagraph"/>
              <w:jc w:val="both"/>
              <w:rPr>
                <w:sz w:val="24"/>
                <w:szCs w:val="24"/>
              </w:rPr>
            </w:pPr>
            <w:r w:rsidRPr="002B273D">
              <w:rPr>
                <w:sz w:val="24"/>
                <w:szCs w:val="24"/>
              </w:rPr>
              <w:t>d. El grado de afectación o daño causado a los integrantes de la comunidad educativa, infraestructura, mobiliario y movilidad de la IE u otro espacio de terceros.</w:t>
            </w:r>
          </w:p>
          <w:p w:rsidR="002B273D" w:rsidRPr="00F942A7" w:rsidRDefault="002B273D" w:rsidP="002B273D">
            <w:pPr>
              <w:pStyle w:val="TableParagraph"/>
              <w:jc w:val="both"/>
              <w:rPr>
                <w:sz w:val="24"/>
                <w:szCs w:val="24"/>
              </w:rPr>
            </w:pPr>
            <w:r w:rsidRPr="002B273D">
              <w:rPr>
                <w:sz w:val="24"/>
                <w:szCs w:val="24"/>
              </w:rPr>
              <w:t xml:space="preserve">e. La manifestación voluntaria de </w:t>
            </w:r>
            <w:r w:rsidRPr="002B273D">
              <w:rPr>
                <w:sz w:val="24"/>
                <w:szCs w:val="24"/>
              </w:rPr>
              <w:lastRenderedPageBreak/>
              <w:t xml:space="preserve">arrepentimiento y la disposición del estudiante para reparar el daño, </w:t>
            </w:r>
            <w:r w:rsidRPr="00FE2D5D">
              <w:rPr>
                <w:b/>
                <w:sz w:val="24"/>
                <w:szCs w:val="24"/>
              </w:rPr>
              <w:t>adecuando este criterio a las características de comunicación, pautas culturales de crianza, interacción social y comprensión del menor según su procedencia o diagnóstico, sin que su rigidez cognitiva, diferencias lingüísticas o pautas de expresión emocional culturalmente di</w:t>
            </w:r>
            <w:r w:rsidR="00FE2D5D" w:rsidRPr="00FE2D5D">
              <w:rPr>
                <w:b/>
                <w:sz w:val="24"/>
                <w:szCs w:val="24"/>
              </w:rPr>
              <w:t>versas configuren un agravante.</w:t>
            </w:r>
          </w:p>
        </w:tc>
        <w:tc>
          <w:tcPr>
            <w:tcW w:w="5254" w:type="dxa"/>
            <w:tcBorders>
              <w:top w:val="single" w:sz="4" w:space="0" w:color="auto"/>
              <w:bottom w:val="single" w:sz="4" w:space="0" w:color="auto"/>
            </w:tcBorders>
          </w:tcPr>
          <w:p w:rsidR="00F942A7" w:rsidRDefault="00F942A7" w:rsidP="00F942A7">
            <w:pPr>
              <w:pStyle w:val="TableParagraph"/>
              <w:spacing w:before="109" w:line="360" w:lineRule="auto"/>
              <w:ind w:left="36"/>
              <w:rPr>
                <w:b/>
                <w:spacing w:val="-2"/>
                <w:sz w:val="18"/>
              </w:rPr>
            </w:pPr>
            <w:r>
              <w:rPr>
                <w:b/>
                <w:spacing w:val="-2"/>
                <w:sz w:val="18"/>
              </w:rPr>
              <w:lastRenderedPageBreak/>
              <w:t>OPCIONES:</w:t>
            </w:r>
          </w:p>
          <w:p w:rsidR="00F942A7" w:rsidRPr="00166BD6" w:rsidRDefault="00F942A7" w:rsidP="00EC4BED">
            <w:pPr>
              <w:pStyle w:val="TableParagraph"/>
              <w:numPr>
                <w:ilvl w:val="0"/>
                <w:numId w:val="26"/>
              </w:numPr>
              <w:tabs>
                <w:tab w:val="left" w:pos="266"/>
              </w:tabs>
              <w:spacing w:line="360" w:lineRule="auto"/>
              <w:rPr>
                <w:sz w:val="18"/>
                <w:highlight w:val="yellow"/>
              </w:rPr>
            </w:pPr>
            <w:r w:rsidRPr="00166BD6">
              <w:rPr>
                <w:spacing w:val="-2"/>
                <w:sz w:val="18"/>
                <w:highlight w:val="yellow"/>
              </w:rPr>
              <w:t>MODIFICAR.</w:t>
            </w:r>
          </w:p>
          <w:p w:rsidR="00F942A7" w:rsidRPr="00BC289B" w:rsidRDefault="00F942A7" w:rsidP="00EC4BED">
            <w:pPr>
              <w:pStyle w:val="TableParagraph"/>
              <w:numPr>
                <w:ilvl w:val="0"/>
                <w:numId w:val="26"/>
              </w:numPr>
              <w:tabs>
                <w:tab w:val="left" w:pos="266"/>
              </w:tabs>
              <w:spacing w:before="1" w:line="360" w:lineRule="auto"/>
              <w:rPr>
                <w:sz w:val="18"/>
              </w:rPr>
            </w:pPr>
            <w:r>
              <w:rPr>
                <w:spacing w:val="-2"/>
                <w:sz w:val="18"/>
              </w:rPr>
              <w:t>RETIRAR.</w:t>
            </w:r>
          </w:p>
          <w:p w:rsidR="00F942A7" w:rsidRDefault="00F942A7" w:rsidP="00EC4BED">
            <w:pPr>
              <w:pStyle w:val="TableParagraph"/>
              <w:numPr>
                <w:ilvl w:val="0"/>
                <w:numId w:val="26"/>
              </w:numPr>
              <w:spacing w:before="109" w:line="360" w:lineRule="auto"/>
              <w:rPr>
                <w:b/>
                <w:spacing w:val="-2"/>
                <w:sz w:val="18"/>
              </w:rPr>
            </w:pPr>
            <w:r>
              <w:rPr>
                <w:spacing w:val="-2"/>
                <w:sz w:val="18"/>
              </w:rPr>
              <w:t>INCORPORAR.</w:t>
            </w:r>
          </w:p>
        </w:tc>
      </w:tr>
      <w:tr w:rsidR="00EC4BED" w:rsidTr="00EC4BED">
        <w:trPr>
          <w:trHeight w:val="285"/>
        </w:trPr>
        <w:tc>
          <w:tcPr>
            <w:tcW w:w="708" w:type="dxa"/>
            <w:tcBorders>
              <w:top w:val="single" w:sz="4" w:space="0" w:color="auto"/>
              <w:bottom w:val="single" w:sz="4" w:space="0" w:color="auto"/>
            </w:tcBorders>
          </w:tcPr>
          <w:p w:rsidR="00EC4BED" w:rsidRDefault="00EC4BED" w:rsidP="00BC289B">
            <w:pPr>
              <w:pStyle w:val="TableParagraph"/>
              <w:ind w:left="35"/>
              <w:jc w:val="center"/>
              <w:rPr>
                <w:b/>
                <w:sz w:val="18"/>
              </w:rPr>
            </w:pPr>
          </w:p>
        </w:tc>
        <w:tc>
          <w:tcPr>
            <w:tcW w:w="2078" w:type="dxa"/>
            <w:tcBorders>
              <w:top w:val="single" w:sz="4" w:space="0" w:color="auto"/>
              <w:bottom w:val="single" w:sz="4" w:space="0" w:color="auto"/>
            </w:tcBorders>
          </w:tcPr>
          <w:p w:rsidR="00EC4BED" w:rsidRDefault="00EC4BED" w:rsidP="0064606A">
            <w:pPr>
              <w:pStyle w:val="TableParagraph"/>
              <w:spacing w:line="43" w:lineRule="exact"/>
              <w:ind w:left="415"/>
              <w:rPr>
                <w:b/>
                <w:sz w:val="11"/>
              </w:rPr>
            </w:pPr>
          </w:p>
        </w:tc>
        <w:tc>
          <w:tcPr>
            <w:tcW w:w="2047" w:type="dxa"/>
            <w:tcBorders>
              <w:top w:val="single" w:sz="4" w:space="0" w:color="auto"/>
              <w:bottom w:val="single" w:sz="4" w:space="0" w:color="auto"/>
            </w:tcBorders>
          </w:tcPr>
          <w:p w:rsidR="00EC4BED" w:rsidRPr="00F942A7" w:rsidRDefault="00BA471F" w:rsidP="00BC289B">
            <w:pPr>
              <w:pStyle w:val="TableParagraph"/>
              <w:rPr>
                <w:sz w:val="24"/>
                <w:szCs w:val="24"/>
              </w:rPr>
            </w:pPr>
            <w:r>
              <w:rPr>
                <w:sz w:val="24"/>
                <w:szCs w:val="24"/>
              </w:rPr>
              <w:t>8.1</w:t>
            </w:r>
          </w:p>
        </w:tc>
        <w:tc>
          <w:tcPr>
            <w:tcW w:w="4560" w:type="dxa"/>
            <w:tcBorders>
              <w:top w:val="single" w:sz="4" w:space="0" w:color="auto"/>
              <w:bottom w:val="single" w:sz="4" w:space="0" w:color="auto"/>
            </w:tcBorders>
          </w:tcPr>
          <w:p w:rsidR="00EC4BED" w:rsidRDefault="00104EB8" w:rsidP="009A3476">
            <w:pPr>
              <w:pStyle w:val="TableParagraph"/>
              <w:jc w:val="both"/>
              <w:rPr>
                <w:sz w:val="24"/>
                <w:szCs w:val="24"/>
              </w:rPr>
            </w:pPr>
            <w:r>
              <w:rPr>
                <w:sz w:val="24"/>
                <w:szCs w:val="24"/>
              </w:rPr>
              <w:t>Dice:</w:t>
            </w:r>
          </w:p>
          <w:p w:rsidR="00104EB8" w:rsidRPr="00104EB8" w:rsidRDefault="00104EB8" w:rsidP="00104EB8">
            <w:pPr>
              <w:pStyle w:val="TableParagraph"/>
              <w:jc w:val="both"/>
              <w:rPr>
                <w:sz w:val="24"/>
                <w:szCs w:val="24"/>
              </w:rPr>
            </w:pPr>
            <w:r w:rsidRPr="00104EB8">
              <w:rPr>
                <w:sz w:val="24"/>
                <w:szCs w:val="24"/>
              </w:rPr>
              <w:t>Intervención inmediata y contención</w:t>
            </w:r>
          </w:p>
          <w:p w:rsidR="00104EB8" w:rsidRDefault="00104EB8" w:rsidP="00104EB8">
            <w:pPr>
              <w:pStyle w:val="TableParagraph"/>
              <w:jc w:val="both"/>
              <w:rPr>
                <w:sz w:val="24"/>
                <w:szCs w:val="24"/>
              </w:rPr>
            </w:pPr>
            <w:r w:rsidRPr="00104EB8">
              <w:rPr>
                <w:sz w:val="24"/>
                <w:szCs w:val="24"/>
              </w:rPr>
              <w:t>Ante la ocurrencia de un hecho que atente contra la disciplina, el director, docente o cualquier integrante de la comunidad educativa que lo presencie, deberá intervenir de manera inmediata, para detener la conducta o sus efectos y prevenir su escalamiento, restableciendo las condiciones necesarias para la continuidad de las actividades educativas, brindando el soporte y contención que corresponda, priorizando la protección de la integridad física y psicológica de los estudiantes y demás integrantes de la comunidad educativa.</w:t>
            </w:r>
          </w:p>
          <w:p w:rsidR="00104EB8" w:rsidRDefault="00104EB8" w:rsidP="009A3476">
            <w:pPr>
              <w:pStyle w:val="TableParagraph"/>
              <w:jc w:val="both"/>
              <w:rPr>
                <w:sz w:val="24"/>
                <w:szCs w:val="24"/>
              </w:rPr>
            </w:pPr>
          </w:p>
          <w:p w:rsidR="00104EB8" w:rsidRDefault="00104EB8" w:rsidP="009A3476">
            <w:pPr>
              <w:pStyle w:val="TableParagraph"/>
              <w:jc w:val="both"/>
              <w:rPr>
                <w:sz w:val="24"/>
                <w:szCs w:val="24"/>
              </w:rPr>
            </w:pPr>
            <w:r>
              <w:rPr>
                <w:sz w:val="24"/>
                <w:szCs w:val="24"/>
              </w:rPr>
              <w:t>Debería decir:</w:t>
            </w:r>
          </w:p>
          <w:p w:rsidR="00104EB8" w:rsidRPr="00F942A7" w:rsidRDefault="00104EB8" w:rsidP="009A3476">
            <w:pPr>
              <w:pStyle w:val="TableParagraph"/>
              <w:jc w:val="both"/>
              <w:rPr>
                <w:sz w:val="24"/>
                <w:szCs w:val="24"/>
              </w:rPr>
            </w:pPr>
            <w:r w:rsidRPr="00104EB8">
              <w:rPr>
                <w:sz w:val="24"/>
                <w:szCs w:val="24"/>
              </w:rPr>
              <w:t xml:space="preserve">Intervención inmediata y contención: Ante la ocurrencia de un hecho que atente contra la disciplina, el director, docente o cualquier integrante de la comunidad educativa que lo presencie, deberá intervenir de manera inmediata, para detener la conducta o sus efectos y </w:t>
            </w:r>
            <w:r w:rsidRPr="00104EB8">
              <w:rPr>
                <w:sz w:val="24"/>
                <w:szCs w:val="24"/>
              </w:rPr>
              <w:lastRenderedPageBreak/>
              <w:t xml:space="preserve">prevenir su escalamiento, restableciendo las condiciones necesarias para la continuidad de las actividades educativas, brindando el soporte y contención que corresponda, priorizando la protección de la integridad física y psicológica de los estudiantes y demás integrantes de la comunidad educativa; garantizando que, </w:t>
            </w:r>
            <w:r w:rsidRPr="00104EB8">
              <w:rPr>
                <w:b/>
                <w:sz w:val="24"/>
                <w:szCs w:val="24"/>
              </w:rPr>
              <w:t>en el caso de estudiantes con discapacidad o neurodivergencia, dicha intervención se ejecute mediante técnicas de desescalada verbal y no verbal basadas en un tono de voz regulado, lenguaje corporal no invasivo, reducción de estímulos ambientales y soporte sensorial adaptado a su condición, quedando prohibido el uso de la fuerza física</w:t>
            </w:r>
            <w:r>
              <w:rPr>
                <w:b/>
                <w:sz w:val="24"/>
                <w:szCs w:val="24"/>
              </w:rPr>
              <w:t>, contención física, prácticas de contención ABA</w:t>
            </w:r>
            <w:r w:rsidRPr="00104EB8">
              <w:rPr>
                <w:b/>
                <w:sz w:val="24"/>
                <w:szCs w:val="24"/>
              </w:rPr>
              <w:t>, la intimidación o el aislamiento punitivo, y asegurando que ante barreras lingüísticas o diferencias culturales se apliquen de forma inmediata mecanismos de mediación con pertinencia cultural, impidiendo que una crisis neurobiológica o un choque cultural sean abordados con un enfoque sancionador</w:t>
            </w:r>
            <w:r>
              <w:rPr>
                <w:b/>
                <w:sz w:val="24"/>
                <w:szCs w:val="24"/>
              </w:rPr>
              <w:t>, debe aplicarse además los ajustes razonables detallados en el PEP del estudiante</w:t>
            </w:r>
            <w:r w:rsidRPr="00104EB8">
              <w:rPr>
                <w:b/>
                <w:sz w:val="24"/>
                <w:szCs w:val="24"/>
              </w:rPr>
              <w:t>.</w:t>
            </w:r>
          </w:p>
        </w:tc>
        <w:tc>
          <w:tcPr>
            <w:tcW w:w="5254" w:type="dxa"/>
            <w:tcBorders>
              <w:top w:val="single" w:sz="4" w:space="0" w:color="auto"/>
              <w:bottom w:val="single" w:sz="4" w:space="0" w:color="auto"/>
            </w:tcBorders>
          </w:tcPr>
          <w:p w:rsidR="00EC4BED" w:rsidRDefault="00EC4BED" w:rsidP="00EC4BED">
            <w:pPr>
              <w:pStyle w:val="TableParagraph"/>
              <w:spacing w:before="109" w:line="360" w:lineRule="auto"/>
              <w:ind w:left="36"/>
              <w:rPr>
                <w:b/>
                <w:spacing w:val="-2"/>
                <w:sz w:val="18"/>
              </w:rPr>
            </w:pPr>
            <w:r>
              <w:rPr>
                <w:b/>
                <w:spacing w:val="-2"/>
                <w:sz w:val="18"/>
              </w:rPr>
              <w:lastRenderedPageBreak/>
              <w:t>OPCIONES:</w:t>
            </w:r>
          </w:p>
          <w:p w:rsidR="00EC4BED" w:rsidRPr="00104EB8" w:rsidRDefault="00EC4BED" w:rsidP="00EC4BED">
            <w:pPr>
              <w:pStyle w:val="TableParagraph"/>
              <w:numPr>
                <w:ilvl w:val="0"/>
                <w:numId w:val="25"/>
              </w:numPr>
              <w:tabs>
                <w:tab w:val="left" w:pos="266"/>
              </w:tabs>
              <w:spacing w:line="360" w:lineRule="auto"/>
              <w:rPr>
                <w:sz w:val="18"/>
                <w:highlight w:val="yellow"/>
              </w:rPr>
            </w:pPr>
            <w:r w:rsidRPr="00104EB8">
              <w:rPr>
                <w:spacing w:val="-2"/>
                <w:sz w:val="18"/>
                <w:highlight w:val="yellow"/>
              </w:rPr>
              <w:t>MODIFICAR.</w:t>
            </w:r>
          </w:p>
          <w:p w:rsidR="00EC4BED" w:rsidRPr="00BC289B" w:rsidRDefault="00EC4BED" w:rsidP="00EC4BED">
            <w:pPr>
              <w:pStyle w:val="TableParagraph"/>
              <w:numPr>
                <w:ilvl w:val="0"/>
                <w:numId w:val="25"/>
              </w:numPr>
              <w:tabs>
                <w:tab w:val="left" w:pos="266"/>
              </w:tabs>
              <w:spacing w:before="1" w:line="360" w:lineRule="auto"/>
              <w:rPr>
                <w:sz w:val="18"/>
              </w:rPr>
            </w:pPr>
            <w:r>
              <w:rPr>
                <w:spacing w:val="-2"/>
                <w:sz w:val="18"/>
              </w:rPr>
              <w:t>RETIRAR.</w:t>
            </w:r>
          </w:p>
          <w:p w:rsidR="00EC4BED" w:rsidRDefault="00EC4BED" w:rsidP="00EC4BED">
            <w:pPr>
              <w:pStyle w:val="TableParagraph"/>
              <w:numPr>
                <w:ilvl w:val="0"/>
                <w:numId w:val="25"/>
              </w:numPr>
              <w:spacing w:before="109" w:line="360" w:lineRule="auto"/>
              <w:rPr>
                <w:b/>
                <w:spacing w:val="-2"/>
                <w:sz w:val="18"/>
              </w:rPr>
            </w:pPr>
            <w:r>
              <w:rPr>
                <w:spacing w:val="-2"/>
                <w:sz w:val="18"/>
              </w:rPr>
              <w:t>INCORPORAR.</w:t>
            </w:r>
          </w:p>
        </w:tc>
      </w:tr>
      <w:tr w:rsidR="00EC4BED" w:rsidTr="00EC4BED">
        <w:trPr>
          <w:trHeight w:val="285"/>
        </w:trPr>
        <w:tc>
          <w:tcPr>
            <w:tcW w:w="708" w:type="dxa"/>
            <w:tcBorders>
              <w:top w:val="single" w:sz="4" w:space="0" w:color="auto"/>
              <w:bottom w:val="single" w:sz="4" w:space="0" w:color="auto"/>
            </w:tcBorders>
          </w:tcPr>
          <w:p w:rsidR="00EC4BED" w:rsidRDefault="00EC4BED" w:rsidP="00BC289B">
            <w:pPr>
              <w:pStyle w:val="TableParagraph"/>
              <w:ind w:left="35"/>
              <w:jc w:val="center"/>
              <w:rPr>
                <w:b/>
                <w:sz w:val="18"/>
              </w:rPr>
            </w:pPr>
          </w:p>
        </w:tc>
        <w:tc>
          <w:tcPr>
            <w:tcW w:w="2078" w:type="dxa"/>
            <w:tcBorders>
              <w:top w:val="single" w:sz="4" w:space="0" w:color="auto"/>
              <w:bottom w:val="single" w:sz="4" w:space="0" w:color="auto"/>
            </w:tcBorders>
          </w:tcPr>
          <w:p w:rsidR="00EC4BED" w:rsidRDefault="00EC4BED" w:rsidP="0064606A">
            <w:pPr>
              <w:pStyle w:val="TableParagraph"/>
              <w:spacing w:line="43" w:lineRule="exact"/>
              <w:ind w:left="415"/>
              <w:rPr>
                <w:b/>
                <w:sz w:val="11"/>
              </w:rPr>
            </w:pPr>
          </w:p>
        </w:tc>
        <w:tc>
          <w:tcPr>
            <w:tcW w:w="2047" w:type="dxa"/>
            <w:tcBorders>
              <w:top w:val="single" w:sz="4" w:space="0" w:color="auto"/>
              <w:bottom w:val="single" w:sz="4" w:space="0" w:color="auto"/>
            </w:tcBorders>
          </w:tcPr>
          <w:p w:rsidR="00EC4BED" w:rsidRPr="00F942A7" w:rsidRDefault="00BA471F" w:rsidP="00BC289B">
            <w:pPr>
              <w:pStyle w:val="TableParagraph"/>
              <w:rPr>
                <w:sz w:val="24"/>
                <w:szCs w:val="24"/>
              </w:rPr>
            </w:pPr>
            <w:r>
              <w:rPr>
                <w:sz w:val="24"/>
                <w:szCs w:val="24"/>
              </w:rPr>
              <w:t>8.2</w:t>
            </w:r>
          </w:p>
        </w:tc>
        <w:tc>
          <w:tcPr>
            <w:tcW w:w="4560" w:type="dxa"/>
            <w:tcBorders>
              <w:top w:val="single" w:sz="4" w:space="0" w:color="auto"/>
              <w:bottom w:val="single" w:sz="4" w:space="0" w:color="auto"/>
            </w:tcBorders>
          </w:tcPr>
          <w:p w:rsidR="00EC4BED" w:rsidRDefault="00BA471F" w:rsidP="009A3476">
            <w:pPr>
              <w:pStyle w:val="TableParagraph"/>
              <w:jc w:val="both"/>
              <w:rPr>
                <w:sz w:val="24"/>
                <w:szCs w:val="24"/>
              </w:rPr>
            </w:pPr>
            <w:r>
              <w:rPr>
                <w:sz w:val="24"/>
                <w:szCs w:val="24"/>
              </w:rPr>
              <w:t>Dice:</w:t>
            </w:r>
          </w:p>
          <w:p w:rsidR="00BA471F" w:rsidRPr="00BA471F" w:rsidRDefault="00BA471F" w:rsidP="00BA471F">
            <w:pPr>
              <w:pStyle w:val="TableParagraph"/>
              <w:jc w:val="both"/>
              <w:rPr>
                <w:sz w:val="24"/>
                <w:szCs w:val="24"/>
              </w:rPr>
            </w:pPr>
            <w:r w:rsidRPr="00BA471F">
              <w:rPr>
                <w:sz w:val="24"/>
                <w:szCs w:val="24"/>
              </w:rPr>
              <w:t>Registro formal del incidente</w:t>
            </w:r>
          </w:p>
          <w:p w:rsidR="00BA471F" w:rsidRPr="00BA471F" w:rsidRDefault="00BA471F" w:rsidP="00BA471F">
            <w:pPr>
              <w:pStyle w:val="TableParagraph"/>
              <w:jc w:val="both"/>
              <w:rPr>
                <w:sz w:val="24"/>
                <w:szCs w:val="24"/>
              </w:rPr>
            </w:pPr>
            <w:r w:rsidRPr="00BA471F">
              <w:rPr>
                <w:sz w:val="24"/>
                <w:szCs w:val="24"/>
              </w:rPr>
              <w:t xml:space="preserve">Los hechos acontecidos deberán describirse en el libro, acta, u otro registro que la IE haya definido para tales fines. La información debe ser objetiva, clara y </w:t>
            </w:r>
            <w:r w:rsidRPr="00BA471F">
              <w:rPr>
                <w:sz w:val="24"/>
                <w:szCs w:val="24"/>
              </w:rPr>
              <w:lastRenderedPageBreak/>
              <w:t>cronológica sobre los hechos, identificando, según corresponda, la relación de los estudiantes involucrados, las circunstancias en que ocurrieron los hechos, los testigos y las acciones inmediatas adoptadas. Se deberá consignar el nombre del docente o administrativo y su firma, señalando fecha, lugar y hora de los hechos. No deben incorporarse apreciaciones subjetivas, calificativos, diagnósticos ni conclusiones sobre la responsabilidad del o los estudiantes.</w:t>
            </w:r>
          </w:p>
          <w:p w:rsidR="00BA471F" w:rsidRPr="00BA471F" w:rsidRDefault="00BA471F" w:rsidP="00BA471F">
            <w:pPr>
              <w:pStyle w:val="TableParagraph"/>
              <w:jc w:val="both"/>
              <w:rPr>
                <w:sz w:val="24"/>
                <w:szCs w:val="24"/>
              </w:rPr>
            </w:pPr>
            <w:r w:rsidRPr="00BA471F">
              <w:rPr>
                <w:sz w:val="24"/>
                <w:szCs w:val="24"/>
              </w:rPr>
              <w:t>Todo estudiante tiene derecho a dar su versión de los hechos, los mismos que deberán consignarse en el mismo registro y ser debidamente firmados.</w:t>
            </w:r>
          </w:p>
          <w:p w:rsidR="00BA471F" w:rsidRDefault="00BA471F" w:rsidP="00BA471F">
            <w:pPr>
              <w:pStyle w:val="TableParagraph"/>
              <w:jc w:val="both"/>
              <w:rPr>
                <w:sz w:val="24"/>
                <w:szCs w:val="24"/>
              </w:rPr>
            </w:pPr>
            <w:r w:rsidRPr="00BA471F">
              <w:rPr>
                <w:sz w:val="24"/>
                <w:szCs w:val="24"/>
              </w:rPr>
              <w:t>El docente o integrante de la comunidad educativa que intervino o tomó conocimiento de los hechos deja constancia en el registro y de ser una falta grave o muy grave comunica al director o quien haga sus veces en un plazo no mayor a 24 horas de ocurrido el mismo.</w:t>
            </w:r>
          </w:p>
          <w:p w:rsidR="00BA471F" w:rsidRDefault="00BA471F" w:rsidP="00BA471F">
            <w:pPr>
              <w:pStyle w:val="TableParagraph"/>
              <w:jc w:val="both"/>
              <w:rPr>
                <w:sz w:val="24"/>
                <w:szCs w:val="24"/>
              </w:rPr>
            </w:pPr>
          </w:p>
          <w:p w:rsidR="00BA471F" w:rsidRDefault="00BA471F" w:rsidP="00BA471F">
            <w:pPr>
              <w:pStyle w:val="TableParagraph"/>
              <w:jc w:val="both"/>
              <w:rPr>
                <w:sz w:val="24"/>
                <w:szCs w:val="24"/>
              </w:rPr>
            </w:pPr>
            <w:r>
              <w:rPr>
                <w:sz w:val="24"/>
                <w:szCs w:val="24"/>
              </w:rPr>
              <w:t>Debe decir:</w:t>
            </w:r>
          </w:p>
          <w:p w:rsidR="00BA471F" w:rsidRPr="00F942A7" w:rsidRDefault="00BA471F" w:rsidP="00BA471F">
            <w:pPr>
              <w:pStyle w:val="TableParagraph"/>
              <w:jc w:val="both"/>
              <w:rPr>
                <w:sz w:val="24"/>
                <w:szCs w:val="24"/>
              </w:rPr>
            </w:pPr>
            <w:r w:rsidRPr="00BA471F">
              <w:rPr>
                <w:sz w:val="24"/>
                <w:szCs w:val="24"/>
              </w:rPr>
              <w:t xml:space="preserve">Registro formal del incidente: Los hechos acontecidos deberán describirse en el libro, acta, u otro registro que la IE haya definido para tales fines. La información debe ser objetiva, clara y cronológica sobre los hechos, identificando, según corresponda, la relación de los estudiantes involucrados, las circunstancias en que ocurrieron los hechos, los testigos y las acciones inmediatas adoptadas. Se deberá </w:t>
            </w:r>
            <w:r w:rsidRPr="00BA471F">
              <w:rPr>
                <w:sz w:val="24"/>
                <w:szCs w:val="24"/>
              </w:rPr>
              <w:lastRenderedPageBreak/>
              <w:t xml:space="preserve">consignar el nombre del docente o administrativo y su firma, señalando fecha, lugar y hora de los hechos. No deben incorporarse apreciaciones subjetivas, calificativos, diagnósticos ni conclusiones sobre la responsabilidad del o los estudiantes. Todo estudiante tiene derecho a dar su versión de los hechos, los mismos que deberán consignarse en el mismo registro y ser debidamente firmados. El docente o integrante de la comunidad educativa que intervino o tomó conocimiento de los hechos deja constancia en el registro y de ser una falta grave o muy grave comunica al director o quien haga sus veces en un plazo no mayor a 24 horas de ocurrido el mismo, </w:t>
            </w:r>
            <w:r w:rsidRPr="00BA471F">
              <w:rPr>
                <w:b/>
                <w:sz w:val="24"/>
                <w:szCs w:val="24"/>
              </w:rPr>
              <w:t xml:space="preserve">debiendo entregarse obligatoriamente una copia íntegra de dicho registro a la madre, padre, tutor o representante legal por medios físicos o digitales </w:t>
            </w:r>
            <w:proofErr w:type="spellStart"/>
            <w:r w:rsidRPr="00BA471F">
              <w:rPr>
                <w:b/>
                <w:sz w:val="24"/>
                <w:szCs w:val="24"/>
              </w:rPr>
              <w:t>notificables</w:t>
            </w:r>
            <w:proofErr w:type="spellEnd"/>
            <w:r w:rsidRPr="00BA471F">
              <w:rPr>
                <w:b/>
                <w:sz w:val="24"/>
                <w:szCs w:val="24"/>
              </w:rPr>
              <w:t xml:space="preserve"> que aseguren y dejen constancia expresa de su recepción.</w:t>
            </w:r>
          </w:p>
        </w:tc>
        <w:tc>
          <w:tcPr>
            <w:tcW w:w="5254" w:type="dxa"/>
            <w:tcBorders>
              <w:top w:val="single" w:sz="4" w:space="0" w:color="auto"/>
              <w:bottom w:val="single" w:sz="4" w:space="0" w:color="auto"/>
            </w:tcBorders>
          </w:tcPr>
          <w:p w:rsidR="00EC4BED" w:rsidRDefault="00EC4BED" w:rsidP="00EC4BED">
            <w:pPr>
              <w:pStyle w:val="TableParagraph"/>
              <w:spacing w:before="109" w:line="360" w:lineRule="auto"/>
              <w:ind w:left="36"/>
              <w:rPr>
                <w:b/>
                <w:spacing w:val="-2"/>
                <w:sz w:val="18"/>
              </w:rPr>
            </w:pPr>
            <w:r>
              <w:rPr>
                <w:b/>
                <w:spacing w:val="-2"/>
                <w:sz w:val="18"/>
              </w:rPr>
              <w:lastRenderedPageBreak/>
              <w:t>OPCIONES:</w:t>
            </w:r>
          </w:p>
          <w:p w:rsidR="00EC4BED" w:rsidRPr="00BA471F" w:rsidRDefault="00EC4BED" w:rsidP="00EC4BED">
            <w:pPr>
              <w:pStyle w:val="TableParagraph"/>
              <w:numPr>
                <w:ilvl w:val="0"/>
                <w:numId w:val="24"/>
              </w:numPr>
              <w:tabs>
                <w:tab w:val="left" w:pos="266"/>
              </w:tabs>
              <w:spacing w:line="360" w:lineRule="auto"/>
              <w:rPr>
                <w:sz w:val="18"/>
                <w:highlight w:val="yellow"/>
              </w:rPr>
            </w:pPr>
            <w:r w:rsidRPr="00BA471F">
              <w:rPr>
                <w:spacing w:val="-2"/>
                <w:sz w:val="18"/>
                <w:highlight w:val="yellow"/>
              </w:rPr>
              <w:t>MODIFICAR.</w:t>
            </w:r>
          </w:p>
          <w:p w:rsidR="00EC4BED" w:rsidRPr="00BC289B" w:rsidRDefault="00EC4BED" w:rsidP="00EC4BED">
            <w:pPr>
              <w:pStyle w:val="TableParagraph"/>
              <w:numPr>
                <w:ilvl w:val="0"/>
                <w:numId w:val="24"/>
              </w:numPr>
              <w:tabs>
                <w:tab w:val="left" w:pos="266"/>
              </w:tabs>
              <w:spacing w:before="1" w:line="360" w:lineRule="auto"/>
              <w:rPr>
                <w:sz w:val="18"/>
              </w:rPr>
            </w:pPr>
            <w:r>
              <w:rPr>
                <w:spacing w:val="-2"/>
                <w:sz w:val="18"/>
              </w:rPr>
              <w:t>RETIRAR.</w:t>
            </w:r>
          </w:p>
          <w:p w:rsidR="00EC4BED" w:rsidRDefault="00EC4BED" w:rsidP="00EC4BED">
            <w:pPr>
              <w:pStyle w:val="TableParagraph"/>
              <w:numPr>
                <w:ilvl w:val="0"/>
                <w:numId w:val="24"/>
              </w:numPr>
              <w:spacing w:before="109" w:line="360" w:lineRule="auto"/>
              <w:rPr>
                <w:b/>
                <w:spacing w:val="-2"/>
                <w:sz w:val="18"/>
              </w:rPr>
            </w:pPr>
            <w:r>
              <w:rPr>
                <w:spacing w:val="-2"/>
                <w:sz w:val="18"/>
              </w:rPr>
              <w:t>INCORPORAR.</w:t>
            </w:r>
          </w:p>
        </w:tc>
      </w:tr>
      <w:tr w:rsidR="00EC4BED" w:rsidTr="00EC4BED">
        <w:trPr>
          <w:trHeight w:val="285"/>
        </w:trPr>
        <w:tc>
          <w:tcPr>
            <w:tcW w:w="708" w:type="dxa"/>
            <w:tcBorders>
              <w:top w:val="single" w:sz="4" w:space="0" w:color="auto"/>
              <w:bottom w:val="single" w:sz="4" w:space="0" w:color="auto"/>
            </w:tcBorders>
          </w:tcPr>
          <w:p w:rsidR="00EC4BED" w:rsidRDefault="00EC4BED" w:rsidP="00BC289B">
            <w:pPr>
              <w:pStyle w:val="TableParagraph"/>
              <w:ind w:left="35"/>
              <w:jc w:val="center"/>
              <w:rPr>
                <w:b/>
                <w:sz w:val="18"/>
              </w:rPr>
            </w:pPr>
          </w:p>
        </w:tc>
        <w:tc>
          <w:tcPr>
            <w:tcW w:w="2078" w:type="dxa"/>
            <w:tcBorders>
              <w:top w:val="single" w:sz="4" w:space="0" w:color="auto"/>
              <w:bottom w:val="single" w:sz="4" w:space="0" w:color="auto"/>
            </w:tcBorders>
          </w:tcPr>
          <w:p w:rsidR="00EC4BED" w:rsidRDefault="00EC4BED" w:rsidP="0064606A">
            <w:pPr>
              <w:pStyle w:val="TableParagraph"/>
              <w:spacing w:line="43" w:lineRule="exact"/>
              <w:ind w:left="415"/>
              <w:rPr>
                <w:b/>
                <w:sz w:val="11"/>
              </w:rPr>
            </w:pPr>
          </w:p>
        </w:tc>
        <w:tc>
          <w:tcPr>
            <w:tcW w:w="2047" w:type="dxa"/>
            <w:tcBorders>
              <w:top w:val="single" w:sz="4" w:space="0" w:color="auto"/>
              <w:bottom w:val="single" w:sz="4" w:space="0" w:color="auto"/>
            </w:tcBorders>
          </w:tcPr>
          <w:p w:rsidR="00EC4BED" w:rsidRPr="00F942A7" w:rsidRDefault="003C224B" w:rsidP="00BC289B">
            <w:pPr>
              <w:pStyle w:val="TableParagraph"/>
              <w:rPr>
                <w:sz w:val="24"/>
                <w:szCs w:val="24"/>
              </w:rPr>
            </w:pPr>
            <w:r w:rsidRPr="003C224B">
              <w:rPr>
                <w:sz w:val="24"/>
                <w:szCs w:val="24"/>
              </w:rPr>
              <w:t>8.3.1</w:t>
            </w:r>
          </w:p>
        </w:tc>
        <w:tc>
          <w:tcPr>
            <w:tcW w:w="4560" w:type="dxa"/>
            <w:tcBorders>
              <w:top w:val="single" w:sz="4" w:space="0" w:color="auto"/>
              <w:bottom w:val="single" w:sz="4" w:space="0" w:color="auto"/>
            </w:tcBorders>
          </w:tcPr>
          <w:p w:rsidR="00EC4BED" w:rsidRDefault="003C224B" w:rsidP="009A3476">
            <w:pPr>
              <w:pStyle w:val="TableParagraph"/>
              <w:jc w:val="both"/>
              <w:rPr>
                <w:sz w:val="24"/>
                <w:szCs w:val="24"/>
              </w:rPr>
            </w:pPr>
            <w:r>
              <w:rPr>
                <w:sz w:val="24"/>
                <w:szCs w:val="24"/>
              </w:rPr>
              <w:t>Dice:</w:t>
            </w:r>
          </w:p>
          <w:p w:rsidR="003C224B" w:rsidRPr="003C224B" w:rsidRDefault="003C224B" w:rsidP="003C224B">
            <w:pPr>
              <w:pStyle w:val="TableParagraph"/>
              <w:jc w:val="both"/>
              <w:rPr>
                <w:sz w:val="24"/>
                <w:szCs w:val="24"/>
              </w:rPr>
            </w:pPr>
            <w:r w:rsidRPr="003C224B">
              <w:rPr>
                <w:sz w:val="24"/>
                <w:szCs w:val="24"/>
              </w:rPr>
              <w:t>Medidas correctivas</w:t>
            </w:r>
          </w:p>
          <w:p w:rsidR="003C224B" w:rsidRPr="003C224B" w:rsidRDefault="003C224B" w:rsidP="003C224B">
            <w:pPr>
              <w:pStyle w:val="TableParagraph"/>
              <w:jc w:val="both"/>
              <w:rPr>
                <w:sz w:val="24"/>
                <w:szCs w:val="24"/>
              </w:rPr>
            </w:pPr>
            <w:r w:rsidRPr="003C224B">
              <w:rPr>
                <w:sz w:val="24"/>
                <w:szCs w:val="24"/>
              </w:rPr>
              <w:t>a. Amonestación verbal</w:t>
            </w:r>
          </w:p>
          <w:p w:rsidR="003C224B" w:rsidRPr="003C224B" w:rsidRDefault="003C224B" w:rsidP="003C224B">
            <w:pPr>
              <w:pStyle w:val="TableParagraph"/>
              <w:jc w:val="both"/>
              <w:rPr>
                <w:sz w:val="24"/>
                <w:szCs w:val="24"/>
              </w:rPr>
            </w:pPr>
            <w:r w:rsidRPr="003C224B">
              <w:rPr>
                <w:sz w:val="24"/>
                <w:szCs w:val="24"/>
              </w:rPr>
              <w:t>b. Disposición de reparación del daño en los casos que amerite: como restituir el daño a la infraestructura, mobiliario o alguna instalación dentro o fuera de la escuela.</w:t>
            </w:r>
          </w:p>
          <w:p w:rsidR="003C224B" w:rsidRPr="003C224B" w:rsidRDefault="003C224B" w:rsidP="003C224B">
            <w:pPr>
              <w:pStyle w:val="TableParagraph"/>
              <w:jc w:val="both"/>
              <w:rPr>
                <w:sz w:val="24"/>
                <w:szCs w:val="24"/>
              </w:rPr>
            </w:pPr>
            <w:r w:rsidRPr="003C224B">
              <w:rPr>
                <w:sz w:val="24"/>
                <w:szCs w:val="24"/>
              </w:rPr>
              <w:t>c. Restricción temporal de espacios de recreación o actividades extracurriculares: aplicable bajo supervisión pedagógica y sin privar al estudiante de su derecho a la alimentación o al descanso básico.</w:t>
            </w:r>
          </w:p>
          <w:p w:rsidR="003C224B" w:rsidRPr="003C224B" w:rsidRDefault="003C224B" w:rsidP="003C224B">
            <w:pPr>
              <w:pStyle w:val="TableParagraph"/>
              <w:jc w:val="both"/>
              <w:rPr>
                <w:sz w:val="24"/>
                <w:szCs w:val="24"/>
              </w:rPr>
            </w:pPr>
            <w:r w:rsidRPr="003C224B">
              <w:rPr>
                <w:sz w:val="24"/>
                <w:szCs w:val="24"/>
              </w:rPr>
              <w:t xml:space="preserve">d. Separación temporal del aula de clases </w:t>
            </w:r>
            <w:r w:rsidRPr="003C224B">
              <w:rPr>
                <w:sz w:val="24"/>
                <w:szCs w:val="24"/>
              </w:rPr>
              <w:lastRenderedPageBreak/>
              <w:t>con permanencia en la IE: traslado del estudiante a un espacio asignado por el docente (la</w:t>
            </w:r>
          </w:p>
          <w:p w:rsidR="003C224B" w:rsidRPr="003C224B" w:rsidRDefault="003C224B" w:rsidP="003C224B">
            <w:pPr>
              <w:pStyle w:val="TableParagraph"/>
              <w:jc w:val="both"/>
              <w:rPr>
                <w:sz w:val="24"/>
                <w:szCs w:val="24"/>
              </w:rPr>
            </w:pPr>
            <w:r w:rsidRPr="003C224B">
              <w:rPr>
                <w:sz w:val="24"/>
                <w:szCs w:val="24"/>
              </w:rPr>
              <w:t>10</w:t>
            </w:r>
          </w:p>
          <w:p w:rsidR="003C224B" w:rsidRPr="003C224B" w:rsidRDefault="003C224B" w:rsidP="003C224B">
            <w:pPr>
              <w:pStyle w:val="TableParagraph"/>
              <w:jc w:val="both"/>
              <w:rPr>
                <w:sz w:val="24"/>
                <w:szCs w:val="24"/>
              </w:rPr>
            </w:pPr>
            <w:r w:rsidRPr="003C224B">
              <w:rPr>
                <w:sz w:val="24"/>
                <w:szCs w:val="24"/>
              </w:rPr>
              <w:t>dirección u otro espacio destinado a desarrollar tareas pedagógicas bajo supervisión).</w:t>
            </w:r>
          </w:p>
          <w:p w:rsidR="003C224B" w:rsidRPr="003C224B" w:rsidRDefault="003C224B" w:rsidP="003C224B">
            <w:pPr>
              <w:pStyle w:val="TableParagraph"/>
              <w:jc w:val="both"/>
              <w:rPr>
                <w:sz w:val="24"/>
                <w:szCs w:val="24"/>
              </w:rPr>
            </w:pPr>
            <w:r w:rsidRPr="003C224B">
              <w:rPr>
                <w:sz w:val="24"/>
                <w:szCs w:val="24"/>
              </w:rPr>
              <w:t>La IE realiza el seguimiento, acompañamiento educativo que corresponda, asegurando las medidas de protección para todos los estudiantes. El cumplimiento de las medidas correctivas no sustituye las medidas de protección, atención o derivación que resulten necesarias cuando corresponda.</w:t>
            </w:r>
          </w:p>
          <w:p w:rsidR="003C224B" w:rsidRDefault="003C224B" w:rsidP="003C224B">
            <w:pPr>
              <w:pStyle w:val="TableParagraph"/>
              <w:jc w:val="both"/>
              <w:rPr>
                <w:sz w:val="24"/>
                <w:szCs w:val="24"/>
              </w:rPr>
            </w:pPr>
            <w:r w:rsidRPr="003C224B">
              <w:rPr>
                <w:sz w:val="24"/>
                <w:szCs w:val="24"/>
              </w:rPr>
              <w:t>El director de la IE debe efectuar las coordinaciones con los padres de familia de los estudiantes involucrados, para asegurar su atención y acompañamiento psicológico cuando ésta sea fuera de la IE; para lo cual brindará información sobre las instancias del Ministerio de Salud que brinde dicha atención. En caso los padres acuerden una atención privada, en el marco de su responsabilidad civil, asumen el costo de la atención del estudiante afectado.</w:t>
            </w:r>
          </w:p>
          <w:p w:rsidR="003C224B" w:rsidRDefault="003C224B" w:rsidP="003C224B">
            <w:pPr>
              <w:pStyle w:val="TableParagraph"/>
              <w:jc w:val="both"/>
              <w:rPr>
                <w:sz w:val="24"/>
                <w:szCs w:val="24"/>
              </w:rPr>
            </w:pPr>
          </w:p>
          <w:p w:rsidR="003C224B" w:rsidRDefault="003C224B" w:rsidP="003C224B">
            <w:pPr>
              <w:pStyle w:val="TableParagraph"/>
              <w:jc w:val="both"/>
              <w:rPr>
                <w:sz w:val="24"/>
                <w:szCs w:val="24"/>
              </w:rPr>
            </w:pPr>
            <w:r>
              <w:rPr>
                <w:sz w:val="24"/>
                <w:szCs w:val="24"/>
              </w:rPr>
              <w:t>Debería decir:</w:t>
            </w:r>
          </w:p>
          <w:p w:rsidR="003C224B" w:rsidRPr="003C224B" w:rsidRDefault="003C224B" w:rsidP="003C224B">
            <w:pPr>
              <w:pStyle w:val="TableParagraph"/>
              <w:jc w:val="both"/>
              <w:rPr>
                <w:sz w:val="24"/>
                <w:szCs w:val="24"/>
              </w:rPr>
            </w:pPr>
            <w:r w:rsidRPr="003C224B">
              <w:rPr>
                <w:sz w:val="24"/>
                <w:szCs w:val="24"/>
              </w:rPr>
              <w:t>Medidas correctivas</w:t>
            </w:r>
          </w:p>
          <w:p w:rsidR="003C224B" w:rsidRPr="003C224B" w:rsidRDefault="003C224B" w:rsidP="003C224B">
            <w:pPr>
              <w:pStyle w:val="TableParagraph"/>
              <w:jc w:val="both"/>
              <w:rPr>
                <w:sz w:val="24"/>
                <w:szCs w:val="24"/>
              </w:rPr>
            </w:pPr>
            <w:r w:rsidRPr="003C224B">
              <w:rPr>
                <w:sz w:val="24"/>
                <w:szCs w:val="24"/>
              </w:rPr>
              <w:t>a. Amonestación verbal.</w:t>
            </w:r>
          </w:p>
          <w:p w:rsidR="003C224B" w:rsidRPr="003C224B" w:rsidRDefault="003C224B" w:rsidP="003C224B">
            <w:pPr>
              <w:pStyle w:val="TableParagraph"/>
              <w:jc w:val="both"/>
              <w:rPr>
                <w:sz w:val="24"/>
                <w:szCs w:val="24"/>
              </w:rPr>
            </w:pPr>
            <w:r w:rsidRPr="003C224B">
              <w:rPr>
                <w:sz w:val="24"/>
                <w:szCs w:val="24"/>
              </w:rPr>
              <w:t xml:space="preserve">b. Disposición de reparación del daño en los casos que amerite: como restituir el daño a la infraestructura, mobiliario o alguna instalación dentro o fuera de la escuela, </w:t>
            </w:r>
            <w:r w:rsidRPr="003C224B">
              <w:rPr>
                <w:b/>
                <w:sz w:val="24"/>
                <w:szCs w:val="24"/>
              </w:rPr>
              <w:t xml:space="preserve">siempre que el hecho haya sido intencional y no el resultado de </w:t>
            </w:r>
            <w:r w:rsidRPr="003C224B">
              <w:rPr>
                <w:b/>
                <w:sz w:val="24"/>
                <w:szCs w:val="24"/>
              </w:rPr>
              <w:lastRenderedPageBreak/>
              <w:t>una crisis de desregulación sensorial o emocional, adecuando la forma de reparación a las prácticas comunitarias y de justicia restaurativa con pertinencia intercultural del estudiante.</w:t>
            </w:r>
          </w:p>
          <w:p w:rsidR="003C224B" w:rsidRPr="003C224B" w:rsidRDefault="003C224B" w:rsidP="003C224B">
            <w:pPr>
              <w:pStyle w:val="TableParagraph"/>
              <w:jc w:val="both"/>
              <w:rPr>
                <w:b/>
                <w:sz w:val="24"/>
                <w:szCs w:val="24"/>
              </w:rPr>
            </w:pPr>
            <w:r w:rsidRPr="003C224B">
              <w:rPr>
                <w:sz w:val="24"/>
                <w:szCs w:val="24"/>
              </w:rPr>
              <w:t xml:space="preserve">c. Restricción temporal de espacios de recreación o actividades extracurriculares: aplicable bajo supervisión pedagógica y sin privar al estudiante de su derecho a la alimentación o al descanso básico, </w:t>
            </w:r>
            <w:r w:rsidRPr="003C224B">
              <w:rPr>
                <w:b/>
                <w:sz w:val="24"/>
                <w:szCs w:val="24"/>
              </w:rPr>
              <w:t>quedando totalmente prohibida esta medida si el estudiante, por su condición de discapacidad o neurodivergencia, requiere del tiempo de recreo como espacio indispensable para su regulación motora, sensorial o emocional.</w:t>
            </w:r>
          </w:p>
          <w:p w:rsidR="003C224B" w:rsidRPr="003C224B" w:rsidRDefault="003C224B" w:rsidP="003C224B">
            <w:pPr>
              <w:pStyle w:val="TableParagraph"/>
              <w:jc w:val="both"/>
              <w:rPr>
                <w:b/>
                <w:sz w:val="24"/>
                <w:szCs w:val="24"/>
              </w:rPr>
            </w:pPr>
            <w:r w:rsidRPr="003C224B">
              <w:rPr>
                <w:sz w:val="24"/>
                <w:szCs w:val="24"/>
              </w:rPr>
              <w:t xml:space="preserve">d. Separación temporal del aula de clases con permanencia en la IE: traslado del estudiante a un espacio asignado por el docente (la dirección u otro espacio destinado a desarrollar tareas pedagógicas bajo supervisión), </w:t>
            </w:r>
            <w:r w:rsidRPr="003C224B">
              <w:rPr>
                <w:b/>
                <w:sz w:val="24"/>
                <w:szCs w:val="24"/>
              </w:rPr>
              <w:t>el cual bajo ninguna circunstancia operará como un aislamiento punitivo o segregación discriminatoria, garantizando que el espacio sea amigable sensorialmente, cuente con acompañamiento en su propia lengua materna y respete su dignidad e identidad cultural.</w:t>
            </w:r>
          </w:p>
          <w:p w:rsidR="003C224B" w:rsidRPr="00F942A7" w:rsidRDefault="003C224B" w:rsidP="003C224B">
            <w:pPr>
              <w:pStyle w:val="TableParagraph"/>
              <w:jc w:val="both"/>
              <w:rPr>
                <w:sz w:val="24"/>
                <w:szCs w:val="24"/>
              </w:rPr>
            </w:pPr>
            <w:r w:rsidRPr="003C224B">
              <w:rPr>
                <w:sz w:val="24"/>
                <w:szCs w:val="24"/>
              </w:rPr>
              <w:t xml:space="preserve">La IE realiza el seguimiento, acompañamiento educativo que corresponda, asegurando las medidas de protección para todos los estudiantes. El cumplimiento de las medidas correctivas no sustituye las medidas de protección, </w:t>
            </w:r>
            <w:r w:rsidRPr="003C224B">
              <w:rPr>
                <w:sz w:val="24"/>
                <w:szCs w:val="24"/>
              </w:rPr>
              <w:lastRenderedPageBreak/>
              <w:t>atención o derivación que resulten necesarias cuando corresponda. El director de la IE debe efectuar las coordinaciones con los padres de familia de los estudiantes involucrados, para asegurar su atención y acompañamiento psicológico cuando ésta sea fuera de la IE; para lo cual brindará información sobre las instancias del Ministerio de Salud que brinde dicha atención. En caso los padres acuerden una atención privada, en el marco de su responsabilidad civil, asumen el costo de la atención del estudiante afectado.</w:t>
            </w:r>
          </w:p>
        </w:tc>
        <w:tc>
          <w:tcPr>
            <w:tcW w:w="5254" w:type="dxa"/>
            <w:tcBorders>
              <w:top w:val="single" w:sz="4" w:space="0" w:color="auto"/>
              <w:bottom w:val="single" w:sz="4" w:space="0" w:color="auto"/>
            </w:tcBorders>
          </w:tcPr>
          <w:p w:rsidR="00EC4BED" w:rsidRDefault="00EC4BED" w:rsidP="00EC4BED">
            <w:pPr>
              <w:pStyle w:val="TableParagraph"/>
              <w:spacing w:before="109" w:line="360" w:lineRule="auto"/>
              <w:ind w:left="36"/>
              <w:rPr>
                <w:b/>
                <w:spacing w:val="-2"/>
                <w:sz w:val="18"/>
              </w:rPr>
            </w:pPr>
            <w:r>
              <w:rPr>
                <w:b/>
                <w:spacing w:val="-2"/>
                <w:sz w:val="18"/>
              </w:rPr>
              <w:lastRenderedPageBreak/>
              <w:t>OPCIONES:</w:t>
            </w:r>
          </w:p>
          <w:p w:rsidR="00EC4BED" w:rsidRPr="003C224B" w:rsidRDefault="00EC4BED" w:rsidP="00EC4BED">
            <w:pPr>
              <w:pStyle w:val="TableParagraph"/>
              <w:numPr>
                <w:ilvl w:val="0"/>
                <w:numId w:val="23"/>
              </w:numPr>
              <w:tabs>
                <w:tab w:val="left" w:pos="266"/>
              </w:tabs>
              <w:spacing w:line="360" w:lineRule="auto"/>
              <w:rPr>
                <w:sz w:val="18"/>
                <w:highlight w:val="yellow"/>
              </w:rPr>
            </w:pPr>
            <w:r w:rsidRPr="003C224B">
              <w:rPr>
                <w:spacing w:val="-2"/>
                <w:sz w:val="18"/>
                <w:highlight w:val="yellow"/>
              </w:rPr>
              <w:t>MODIFICAR.</w:t>
            </w:r>
          </w:p>
          <w:p w:rsidR="00EC4BED" w:rsidRPr="00BC289B" w:rsidRDefault="00EC4BED" w:rsidP="00EC4BED">
            <w:pPr>
              <w:pStyle w:val="TableParagraph"/>
              <w:numPr>
                <w:ilvl w:val="0"/>
                <w:numId w:val="23"/>
              </w:numPr>
              <w:tabs>
                <w:tab w:val="left" w:pos="266"/>
              </w:tabs>
              <w:spacing w:before="1" w:line="360" w:lineRule="auto"/>
              <w:rPr>
                <w:sz w:val="18"/>
              </w:rPr>
            </w:pPr>
            <w:r>
              <w:rPr>
                <w:spacing w:val="-2"/>
                <w:sz w:val="18"/>
              </w:rPr>
              <w:t>RETIRAR.</w:t>
            </w:r>
          </w:p>
          <w:p w:rsidR="00EC4BED" w:rsidRDefault="00EC4BED" w:rsidP="00EC4BED">
            <w:pPr>
              <w:pStyle w:val="TableParagraph"/>
              <w:numPr>
                <w:ilvl w:val="0"/>
                <w:numId w:val="23"/>
              </w:numPr>
              <w:spacing w:before="109" w:line="360" w:lineRule="auto"/>
              <w:rPr>
                <w:b/>
                <w:spacing w:val="-2"/>
                <w:sz w:val="18"/>
              </w:rPr>
            </w:pPr>
            <w:r>
              <w:rPr>
                <w:spacing w:val="-2"/>
                <w:sz w:val="18"/>
              </w:rPr>
              <w:t>INCORPORAR.</w:t>
            </w:r>
          </w:p>
        </w:tc>
      </w:tr>
      <w:tr w:rsidR="00EC4BED" w:rsidTr="00BA471F">
        <w:trPr>
          <w:trHeight w:val="285"/>
        </w:trPr>
        <w:tc>
          <w:tcPr>
            <w:tcW w:w="708" w:type="dxa"/>
            <w:tcBorders>
              <w:top w:val="single" w:sz="4" w:space="0" w:color="auto"/>
              <w:bottom w:val="single" w:sz="4" w:space="0" w:color="auto"/>
            </w:tcBorders>
          </w:tcPr>
          <w:p w:rsidR="00EC4BED" w:rsidRDefault="00EC4BED" w:rsidP="00BC289B">
            <w:pPr>
              <w:pStyle w:val="TableParagraph"/>
              <w:ind w:left="35"/>
              <w:jc w:val="center"/>
              <w:rPr>
                <w:b/>
                <w:sz w:val="18"/>
              </w:rPr>
            </w:pPr>
          </w:p>
        </w:tc>
        <w:tc>
          <w:tcPr>
            <w:tcW w:w="2078" w:type="dxa"/>
            <w:tcBorders>
              <w:top w:val="single" w:sz="4" w:space="0" w:color="auto"/>
              <w:bottom w:val="single" w:sz="4" w:space="0" w:color="auto"/>
            </w:tcBorders>
          </w:tcPr>
          <w:p w:rsidR="00EC4BED" w:rsidRDefault="00EC4BED" w:rsidP="0064606A">
            <w:pPr>
              <w:pStyle w:val="TableParagraph"/>
              <w:spacing w:line="43" w:lineRule="exact"/>
              <w:ind w:left="415"/>
              <w:rPr>
                <w:b/>
                <w:sz w:val="11"/>
              </w:rPr>
            </w:pPr>
          </w:p>
        </w:tc>
        <w:tc>
          <w:tcPr>
            <w:tcW w:w="2047" w:type="dxa"/>
            <w:tcBorders>
              <w:top w:val="single" w:sz="4" w:space="0" w:color="auto"/>
              <w:bottom w:val="single" w:sz="4" w:space="0" w:color="auto"/>
            </w:tcBorders>
          </w:tcPr>
          <w:p w:rsidR="00EC4BED" w:rsidRPr="00F942A7" w:rsidRDefault="00EC4BED" w:rsidP="00BC289B">
            <w:pPr>
              <w:pStyle w:val="TableParagraph"/>
              <w:rPr>
                <w:sz w:val="24"/>
                <w:szCs w:val="24"/>
              </w:rPr>
            </w:pPr>
          </w:p>
        </w:tc>
        <w:tc>
          <w:tcPr>
            <w:tcW w:w="4560" w:type="dxa"/>
            <w:tcBorders>
              <w:top w:val="single" w:sz="4" w:space="0" w:color="auto"/>
              <w:bottom w:val="single" w:sz="4" w:space="0" w:color="auto"/>
            </w:tcBorders>
          </w:tcPr>
          <w:p w:rsidR="00EC4BED" w:rsidRDefault="003C224B" w:rsidP="009A3476">
            <w:pPr>
              <w:pStyle w:val="TableParagraph"/>
              <w:jc w:val="both"/>
              <w:rPr>
                <w:sz w:val="24"/>
                <w:szCs w:val="24"/>
              </w:rPr>
            </w:pPr>
            <w:r>
              <w:rPr>
                <w:sz w:val="24"/>
                <w:szCs w:val="24"/>
              </w:rPr>
              <w:t>Dice:</w:t>
            </w:r>
          </w:p>
          <w:p w:rsidR="003C224B" w:rsidRPr="003C224B" w:rsidRDefault="003C224B" w:rsidP="003C224B">
            <w:pPr>
              <w:pStyle w:val="TableParagraph"/>
              <w:jc w:val="both"/>
              <w:rPr>
                <w:sz w:val="24"/>
                <w:szCs w:val="24"/>
              </w:rPr>
            </w:pPr>
            <w:r w:rsidRPr="003C224B">
              <w:rPr>
                <w:sz w:val="24"/>
                <w:szCs w:val="24"/>
              </w:rPr>
              <w:t>b. Matrícula condicional:</w:t>
            </w:r>
          </w:p>
          <w:p w:rsidR="003C224B" w:rsidRPr="003C224B" w:rsidRDefault="003C224B" w:rsidP="003C224B">
            <w:pPr>
              <w:pStyle w:val="TableParagraph"/>
              <w:jc w:val="both"/>
              <w:rPr>
                <w:sz w:val="24"/>
                <w:szCs w:val="24"/>
              </w:rPr>
            </w:pPr>
            <w:r w:rsidRPr="003C224B">
              <w:rPr>
                <w:sz w:val="24"/>
                <w:szCs w:val="24"/>
              </w:rPr>
              <w:t>El director de la IE deberá establecer esta sanción cuando:</w:t>
            </w:r>
          </w:p>
          <w:p w:rsidR="003C224B" w:rsidRPr="003C224B" w:rsidRDefault="003C224B" w:rsidP="003C224B">
            <w:pPr>
              <w:pStyle w:val="TableParagraph"/>
              <w:jc w:val="both"/>
              <w:rPr>
                <w:sz w:val="24"/>
                <w:szCs w:val="24"/>
              </w:rPr>
            </w:pPr>
            <w:r w:rsidRPr="003C224B">
              <w:rPr>
                <w:sz w:val="24"/>
                <w:szCs w:val="24"/>
              </w:rPr>
              <w:t>▪ Exista una conducta reiterada durante el año escolar de faltas leves sin compromiso de cambio, superando las permitidas a pesar de la suspensión.</w:t>
            </w:r>
          </w:p>
          <w:p w:rsidR="003C224B" w:rsidRPr="003C224B" w:rsidRDefault="003C224B" w:rsidP="003C224B">
            <w:pPr>
              <w:pStyle w:val="TableParagraph"/>
              <w:jc w:val="both"/>
              <w:rPr>
                <w:sz w:val="24"/>
                <w:szCs w:val="24"/>
              </w:rPr>
            </w:pPr>
            <w:r w:rsidRPr="003C224B">
              <w:rPr>
                <w:sz w:val="24"/>
                <w:szCs w:val="24"/>
              </w:rPr>
              <w:t>▪ Haber acumulado dos o más suspensiones durante el año.</w:t>
            </w:r>
          </w:p>
          <w:p w:rsidR="003C224B" w:rsidRPr="003C224B" w:rsidRDefault="003C224B" w:rsidP="003C224B">
            <w:pPr>
              <w:pStyle w:val="TableParagraph"/>
              <w:jc w:val="both"/>
              <w:rPr>
                <w:sz w:val="24"/>
                <w:szCs w:val="24"/>
              </w:rPr>
            </w:pPr>
            <w:r w:rsidRPr="003C224B">
              <w:rPr>
                <w:sz w:val="24"/>
                <w:szCs w:val="24"/>
              </w:rPr>
              <w:t>▪ No evidenciar el apoyo y compromiso de la familia.</w:t>
            </w:r>
          </w:p>
          <w:p w:rsidR="003C224B" w:rsidRDefault="003C224B" w:rsidP="003C224B">
            <w:pPr>
              <w:pStyle w:val="TableParagraph"/>
              <w:jc w:val="both"/>
              <w:rPr>
                <w:sz w:val="24"/>
                <w:szCs w:val="24"/>
              </w:rPr>
            </w:pPr>
            <w:r w:rsidRPr="003C224B">
              <w:rPr>
                <w:sz w:val="24"/>
                <w:szCs w:val="24"/>
              </w:rPr>
              <w:t>▪ Tener nota de conducta desaprobada en el promedio del año escolar.</w:t>
            </w:r>
          </w:p>
          <w:p w:rsidR="003C224B" w:rsidRDefault="003C224B" w:rsidP="003C224B">
            <w:pPr>
              <w:pStyle w:val="TableParagraph"/>
              <w:jc w:val="both"/>
              <w:rPr>
                <w:sz w:val="24"/>
                <w:szCs w:val="24"/>
              </w:rPr>
            </w:pPr>
          </w:p>
          <w:p w:rsidR="003C224B" w:rsidRDefault="003C224B" w:rsidP="003C224B">
            <w:pPr>
              <w:pStyle w:val="TableParagraph"/>
              <w:jc w:val="both"/>
              <w:rPr>
                <w:sz w:val="24"/>
                <w:szCs w:val="24"/>
              </w:rPr>
            </w:pPr>
            <w:r>
              <w:rPr>
                <w:sz w:val="24"/>
                <w:szCs w:val="24"/>
              </w:rPr>
              <w:t>Debería decir:</w:t>
            </w:r>
          </w:p>
          <w:p w:rsidR="003C224B" w:rsidRPr="00F942A7" w:rsidRDefault="003C224B" w:rsidP="003C224B">
            <w:pPr>
              <w:pStyle w:val="TableParagraph"/>
              <w:jc w:val="both"/>
              <w:rPr>
                <w:sz w:val="24"/>
                <w:szCs w:val="24"/>
              </w:rPr>
            </w:pPr>
            <w:r w:rsidRPr="003C224B">
              <w:rPr>
                <w:sz w:val="24"/>
                <w:szCs w:val="24"/>
              </w:rPr>
              <w:t xml:space="preserve">b. Matrícula condicional: El director de la IE deberá establecer esta sanción cuando exista una conducta reiterada durante el año escolar de faltas leves sin compromiso de cambio superando las permitidas a pesar de la suspensión, se hayan acumulado dos o más </w:t>
            </w:r>
            <w:r w:rsidRPr="003C224B">
              <w:rPr>
                <w:sz w:val="24"/>
                <w:szCs w:val="24"/>
              </w:rPr>
              <w:lastRenderedPageBreak/>
              <w:t>suspensiones durante el año, no se evidencie el apoyo y compromiso de la familia, o se tenga nota de conducta desaprobada en el promedio del año escolar; quedando totalmente prohibida la aplicación de esta medida a estudiantes con discapacidad o neurodivergencia si la institución educativa no implementó previamente de manera efectiva los ajustes razonables y el Plan Educativo Personalizado (PEP), el cual debió ser formulado y entregado obligatoriamente con copia física o digital a la familia para su implementación conjunta durante el primer bimestre del año escolar.</w:t>
            </w:r>
          </w:p>
        </w:tc>
        <w:tc>
          <w:tcPr>
            <w:tcW w:w="5254" w:type="dxa"/>
            <w:tcBorders>
              <w:top w:val="single" w:sz="4" w:space="0" w:color="auto"/>
              <w:bottom w:val="single" w:sz="4" w:space="0" w:color="auto"/>
            </w:tcBorders>
          </w:tcPr>
          <w:p w:rsidR="00EC4BED" w:rsidRDefault="00EC4BED" w:rsidP="00EC4BED">
            <w:pPr>
              <w:pStyle w:val="TableParagraph"/>
              <w:spacing w:before="109" w:line="360" w:lineRule="auto"/>
              <w:ind w:left="36"/>
              <w:rPr>
                <w:b/>
                <w:spacing w:val="-2"/>
                <w:sz w:val="18"/>
              </w:rPr>
            </w:pPr>
            <w:r>
              <w:rPr>
                <w:b/>
                <w:spacing w:val="-2"/>
                <w:sz w:val="18"/>
              </w:rPr>
              <w:lastRenderedPageBreak/>
              <w:t>OPCIONES:</w:t>
            </w:r>
          </w:p>
          <w:p w:rsidR="00EC4BED" w:rsidRPr="003C224B" w:rsidRDefault="00EC4BED" w:rsidP="00BA471F">
            <w:pPr>
              <w:pStyle w:val="TableParagraph"/>
              <w:numPr>
                <w:ilvl w:val="0"/>
                <w:numId w:val="30"/>
              </w:numPr>
              <w:tabs>
                <w:tab w:val="left" w:pos="266"/>
              </w:tabs>
              <w:spacing w:line="360" w:lineRule="auto"/>
              <w:rPr>
                <w:sz w:val="18"/>
                <w:highlight w:val="yellow"/>
              </w:rPr>
            </w:pPr>
            <w:r w:rsidRPr="003C224B">
              <w:rPr>
                <w:spacing w:val="-2"/>
                <w:sz w:val="18"/>
                <w:highlight w:val="yellow"/>
              </w:rPr>
              <w:t>MODIFICAR.</w:t>
            </w:r>
          </w:p>
          <w:p w:rsidR="00EC4BED" w:rsidRPr="00BC289B" w:rsidRDefault="00EC4BED" w:rsidP="00BA471F">
            <w:pPr>
              <w:pStyle w:val="TableParagraph"/>
              <w:numPr>
                <w:ilvl w:val="0"/>
                <w:numId w:val="30"/>
              </w:numPr>
              <w:tabs>
                <w:tab w:val="left" w:pos="266"/>
              </w:tabs>
              <w:spacing w:before="1" w:line="360" w:lineRule="auto"/>
              <w:rPr>
                <w:sz w:val="18"/>
              </w:rPr>
            </w:pPr>
            <w:r>
              <w:rPr>
                <w:spacing w:val="-2"/>
                <w:sz w:val="18"/>
              </w:rPr>
              <w:t>RETIRAR.</w:t>
            </w:r>
          </w:p>
          <w:p w:rsidR="00EC4BED" w:rsidRDefault="00EC4BED" w:rsidP="00BA471F">
            <w:pPr>
              <w:pStyle w:val="TableParagraph"/>
              <w:numPr>
                <w:ilvl w:val="0"/>
                <w:numId w:val="30"/>
              </w:numPr>
              <w:spacing w:before="109" w:line="360" w:lineRule="auto"/>
              <w:rPr>
                <w:b/>
                <w:spacing w:val="-2"/>
                <w:sz w:val="18"/>
              </w:rPr>
            </w:pPr>
            <w:r>
              <w:rPr>
                <w:spacing w:val="-2"/>
                <w:sz w:val="18"/>
              </w:rPr>
              <w:t>INCORPORAR.</w:t>
            </w:r>
          </w:p>
        </w:tc>
      </w:tr>
      <w:tr w:rsidR="00BA471F" w:rsidTr="00BA471F">
        <w:trPr>
          <w:trHeight w:val="285"/>
        </w:trPr>
        <w:tc>
          <w:tcPr>
            <w:tcW w:w="708" w:type="dxa"/>
            <w:tcBorders>
              <w:top w:val="single" w:sz="4" w:space="0" w:color="auto"/>
              <w:bottom w:val="single" w:sz="4" w:space="0" w:color="auto"/>
            </w:tcBorders>
          </w:tcPr>
          <w:p w:rsidR="00BA471F" w:rsidRDefault="00BA471F" w:rsidP="00BC289B">
            <w:pPr>
              <w:pStyle w:val="TableParagraph"/>
              <w:ind w:left="35"/>
              <w:jc w:val="center"/>
              <w:rPr>
                <w:b/>
                <w:sz w:val="18"/>
              </w:rPr>
            </w:pPr>
          </w:p>
        </w:tc>
        <w:tc>
          <w:tcPr>
            <w:tcW w:w="2078" w:type="dxa"/>
            <w:tcBorders>
              <w:top w:val="single" w:sz="4" w:space="0" w:color="auto"/>
              <w:bottom w:val="single" w:sz="4" w:space="0" w:color="auto"/>
            </w:tcBorders>
          </w:tcPr>
          <w:p w:rsidR="00BA471F" w:rsidRDefault="00BA471F" w:rsidP="0064606A">
            <w:pPr>
              <w:pStyle w:val="TableParagraph"/>
              <w:spacing w:line="43" w:lineRule="exact"/>
              <w:ind w:left="415"/>
              <w:rPr>
                <w:b/>
                <w:sz w:val="11"/>
              </w:rPr>
            </w:pPr>
          </w:p>
        </w:tc>
        <w:tc>
          <w:tcPr>
            <w:tcW w:w="2047" w:type="dxa"/>
            <w:tcBorders>
              <w:top w:val="single" w:sz="4" w:space="0" w:color="auto"/>
              <w:bottom w:val="single" w:sz="4" w:space="0" w:color="auto"/>
            </w:tcBorders>
          </w:tcPr>
          <w:p w:rsidR="00BA471F" w:rsidRPr="00F942A7" w:rsidRDefault="003C224B" w:rsidP="00BC289B">
            <w:pPr>
              <w:pStyle w:val="TableParagraph"/>
              <w:rPr>
                <w:sz w:val="24"/>
                <w:szCs w:val="24"/>
              </w:rPr>
            </w:pPr>
            <w:r>
              <w:rPr>
                <w:sz w:val="24"/>
                <w:szCs w:val="24"/>
              </w:rPr>
              <w:t>10.1</w:t>
            </w:r>
          </w:p>
        </w:tc>
        <w:tc>
          <w:tcPr>
            <w:tcW w:w="4560" w:type="dxa"/>
            <w:tcBorders>
              <w:top w:val="single" w:sz="4" w:space="0" w:color="auto"/>
              <w:bottom w:val="single" w:sz="4" w:space="0" w:color="auto"/>
            </w:tcBorders>
          </w:tcPr>
          <w:p w:rsidR="00BA471F" w:rsidRDefault="003C224B" w:rsidP="009A3476">
            <w:pPr>
              <w:pStyle w:val="TableParagraph"/>
              <w:jc w:val="both"/>
              <w:rPr>
                <w:sz w:val="24"/>
                <w:szCs w:val="24"/>
              </w:rPr>
            </w:pPr>
            <w:r>
              <w:rPr>
                <w:sz w:val="24"/>
                <w:szCs w:val="24"/>
              </w:rPr>
              <w:t>Dice:</w:t>
            </w:r>
          </w:p>
          <w:p w:rsidR="003C224B" w:rsidRPr="003C224B" w:rsidRDefault="003C224B" w:rsidP="003C224B">
            <w:pPr>
              <w:pStyle w:val="TableParagraph"/>
              <w:jc w:val="both"/>
              <w:rPr>
                <w:sz w:val="24"/>
                <w:szCs w:val="24"/>
              </w:rPr>
            </w:pPr>
            <w:r w:rsidRPr="003C224B">
              <w:rPr>
                <w:sz w:val="24"/>
                <w:szCs w:val="24"/>
              </w:rPr>
              <w:t>Cualquier forma de castigo físico o humillante.</w:t>
            </w:r>
          </w:p>
          <w:p w:rsidR="003C224B" w:rsidRPr="003C224B" w:rsidRDefault="003C224B" w:rsidP="003C224B">
            <w:pPr>
              <w:pStyle w:val="TableParagraph"/>
              <w:jc w:val="both"/>
              <w:rPr>
                <w:sz w:val="24"/>
                <w:szCs w:val="24"/>
              </w:rPr>
            </w:pPr>
            <w:r w:rsidRPr="003C224B">
              <w:rPr>
                <w:sz w:val="24"/>
                <w:szCs w:val="24"/>
              </w:rPr>
              <w:t>Se prohíbe que el personal directivo o docente en su potestad disciplinaria ejerza castigo físico o humillante en perjuicio de los estudiantes, tales como:</w:t>
            </w:r>
          </w:p>
          <w:p w:rsidR="003C224B" w:rsidRPr="003C224B" w:rsidRDefault="003C224B" w:rsidP="003C224B">
            <w:pPr>
              <w:pStyle w:val="TableParagraph"/>
              <w:jc w:val="both"/>
              <w:rPr>
                <w:sz w:val="24"/>
                <w:szCs w:val="24"/>
              </w:rPr>
            </w:pPr>
            <w:r w:rsidRPr="003C224B">
              <w:rPr>
                <w:sz w:val="24"/>
                <w:szCs w:val="24"/>
              </w:rPr>
              <w:t xml:space="preserve">a. Trato ofensivo, denigrante, </w:t>
            </w:r>
            <w:proofErr w:type="spellStart"/>
            <w:r w:rsidRPr="003C224B">
              <w:rPr>
                <w:sz w:val="24"/>
                <w:szCs w:val="24"/>
              </w:rPr>
              <w:t>estigmatizante</w:t>
            </w:r>
            <w:proofErr w:type="spellEnd"/>
            <w:r w:rsidRPr="003C224B">
              <w:rPr>
                <w:sz w:val="24"/>
                <w:szCs w:val="24"/>
              </w:rPr>
              <w:t xml:space="preserve"> o vejatorio tales como insultos, burlas sobre su físico, rendimiento académico, condición social, discapacidad, raza, o características personales o de su familia u origen.</w:t>
            </w:r>
          </w:p>
          <w:p w:rsidR="003C224B" w:rsidRPr="003C224B" w:rsidRDefault="003C224B" w:rsidP="003C224B">
            <w:pPr>
              <w:pStyle w:val="TableParagraph"/>
              <w:jc w:val="both"/>
              <w:rPr>
                <w:sz w:val="24"/>
                <w:szCs w:val="24"/>
              </w:rPr>
            </w:pPr>
            <w:r w:rsidRPr="003C224B">
              <w:rPr>
                <w:sz w:val="24"/>
                <w:szCs w:val="24"/>
              </w:rPr>
              <w:t>12</w:t>
            </w:r>
          </w:p>
          <w:p w:rsidR="003C224B" w:rsidRDefault="003C224B" w:rsidP="003C224B">
            <w:pPr>
              <w:pStyle w:val="TableParagraph"/>
              <w:jc w:val="both"/>
              <w:rPr>
                <w:sz w:val="24"/>
                <w:szCs w:val="24"/>
              </w:rPr>
            </w:pPr>
            <w:r w:rsidRPr="003C224B">
              <w:rPr>
                <w:sz w:val="24"/>
                <w:szCs w:val="24"/>
              </w:rPr>
              <w:t>b. El uso de la fuerza con la intención de causar daño o dolor con el fin de corregir, controlar o cambiar el comportamiento de los estudiantes como los jalones de oreja, patilla, de cabello, correazos, reglazos, palmadas, bofetadas, arañazos, mordiscos, entre otros.</w:t>
            </w:r>
          </w:p>
          <w:p w:rsidR="003C224B" w:rsidRDefault="003C224B" w:rsidP="003C224B">
            <w:pPr>
              <w:pStyle w:val="TableParagraph"/>
              <w:jc w:val="both"/>
              <w:rPr>
                <w:sz w:val="24"/>
                <w:szCs w:val="24"/>
              </w:rPr>
            </w:pPr>
          </w:p>
          <w:p w:rsidR="003C224B" w:rsidRDefault="003C224B" w:rsidP="003C224B">
            <w:pPr>
              <w:pStyle w:val="TableParagraph"/>
              <w:jc w:val="both"/>
              <w:rPr>
                <w:sz w:val="24"/>
                <w:szCs w:val="24"/>
              </w:rPr>
            </w:pPr>
            <w:r>
              <w:rPr>
                <w:sz w:val="24"/>
                <w:szCs w:val="24"/>
              </w:rPr>
              <w:lastRenderedPageBreak/>
              <w:t>Debería decir:</w:t>
            </w:r>
          </w:p>
          <w:p w:rsidR="003C224B" w:rsidRPr="003C224B" w:rsidRDefault="003C224B" w:rsidP="003C224B">
            <w:pPr>
              <w:pStyle w:val="TableParagraph"/>
              <w:jc w:val="both"/>
              <w:rPr>
                <w:sz w:val="24"/>
                <w:szCs w:val="24"/>
              </w:rPr>
            </w:pPr>
            <w:r w:rsidRPr="003C224B">
              <w:rPr>
                <w:sz w:val="24"/>
                <w:szCs w:val="24"/>
              </w:rPr>
              <w:t>Cualquier forma de castigo físico o humillante: Se prohíbe que el personal directivo o docente en su potestad disciplinaria ejerza castigo físico o humillante en perjuicio de los estudiantes, tales como:</w:t>
            </w:r>
          </w:p>
          <w:p w:rsidR="003C224B" w:rsidRPr="006F701A" w:rsidRDefault="003C224B" w:rsidP="003C224B">
            <w:pPr>
              <w:pStyle w:val="TableParagraph"/>
              <w:jc w:val="both"/>
              <w:rPr>
                <w:b/>
                <w:sz w:val="24"/>
                <w:szCs w:val="24"/>
              </w:rPr>
            </w:pPr>
            <w:r w:rsidRPr="003C224B">
              <w:rPr>
                <w:sz w:val="24"/>
                <w:szCs w:val="24"/>
              </w:rPr>
              <w:t xml:space="preserve">a. Trato ofensivo, denigrante, </w:t>
            </w:r>
            <w:proofErr w:type="spellStart"/>
            <w:r w:rsidRPr="003C224B">
              <w:rPr>
                <w:sz w:val="24"/>
                <w:szCs w:val="24"/>
              </w:rPr>
              <w:t>estigmatizante</w:t>
            </w:r>
            <w:proofErr w:type="spellEnd"/>
            <w:r w:rsidRPr="003C224B">
              <w:rPr>
                <w:sz w:val="24"/>
                <w:szCs w:val="24"/>
              </w:rPr>
              <w:t xml:space="preserve"> o vejatorio tales como insultos, burlas sobre su físico, rendimiento académico, condición social, discapacidad o neurodivergencia, raza, o características personales o de su familia u origen, </w:t>
            </w:r>
            <w:r w:rsidRPr="006F701A">
              <w:rPr>
                <w:b/>
                <w:sz w:val="24"/>
                <w:szCs w:val="24"/>
              </w:rPr>
              <w:t xml:space="preserve">así como la ridiculización, imitación despectiva o castigo de las manifestaciones inherentes a su </w:t>
            </w:r>
            <w:proofErr w:type="spellStart"/>
            <w:r w:rsidRPr="006F701A">
              <w:rPr>
                <w:b/>
                <w:sz w:val="24"/>
                <w:szCs w:val="24"/>
              </w:rPr>
              <w:t>neurotipo</w:t>
            </w:r>
            <w:proofErr w:type="spellEnd"/>
            <w:r w:rsidRPr="006F701A">
              <w:rPr>
                <w:b/>
                <w:sz w:val="24"/>
                <w:szCs w:val="24"/>
              </w:rPr>
              <w:t xml:space="preserve"> (como movimientos repetitivos, ecolalias o conductas de autorregulación), y cualquier acción de asimilación forzada que prohíba, censure o ridiculice su lengua materna, acentos, indumentaria tradicional o pautas de identidad cultural de su pueblo originario o afroperuano.</w:t>
            </w:r>
          </w:p>
          <w:p w:rsidR="003C224B" w:rsidRPr="00F942A7" w:rsidRDefault="003C224B" w:rsidP="003C224B">
            <w:pPr>
              <w:pStyle w:val="TableParagraph"/>
              <w:jc w:val="both"/>
              <w:rPr>
                <w:sz w:val="24"/>
                <w:szCs w:val="24"/>
              </w:rPr>
            </w:pPr>
            <w:r w:rsidRPr="003C224B">
              <w:rPr>
                <w:sz w:val="24"/>
                <w:szCs w:val="24"/>
              </w:rPr>
              <w:t xml:space="preserve">b. </w:t>
            </w:r>
            <w:r w:rsidRPr="006F701A">
              <w:rPr>
                <w:b/>
                <w:sz w:val="24"/>
                <w:szCs w:val="24"/>
              </w:rPr>
              <w:t>El uso de la fuerza con la intención de causar daño o dolor con el fin de corregir, controlar o cambiar el comportamiento de los estudiantes</w:t>
            </w:r>
            <w:r w:rsidRPr="003C224B">
              <w:rPr>
                <w:sz w:val="24"/>
                <w:szCs w:val="24"/>
              </w:rPr>
              <w:t xml:space="preserve"> como los jalones de oreja, patilla, de cabello, correazos, reglazos, palmadas, bofetadas, arañazos, mordiscos, entre otros, </w:t>
            </w:r>
            <w:r w:rsidRPr="006F701A">
              <w:rPr>
                <w:b/>
                <w:sz w:val="24"/>
                <w:szCs w:val="24"/>
              </w:rPr>
              <w:t>incluyendo el uso de la fuerza física o sujeciones mecánicas para forzar la inmovilidad, imponer el contacto visual o reprimir conductas de desregulación sensorial y motora en estudiantes con d</w:t>
            </w:r>
            <w:r w:rsidRPr="006F701A">
              <w:rPr>
                <w:b/>
                <w:sz w:val="24"/>
                <w:szCs w:val="24"/>
              </w:rPr>
              <w:t xml:space="preserve">iscapacidad o </w:t>
            </w:r>
            <w:r w:rsidRPr="006F701A">
              <w:rPr>
                <w:b/>
                <w:sz w:val="24"/>
                <w:szCs w:val="24"/>
              </w:rPr>
              <w:lastRenderedPageBreak/>
              <w:t>neurodivergencia.</w:t>
            </w:r>
          </w:p>
        </w:tc>
        <w:tc>
          <w:tcPr>
            <w:tcW w:w="5254" w:type="dxa"/>
            <w:tcBorders>
              <w:top w:val="single" w:sz="4" w:space="0" w:color="auto"/>
              <w:bottom w:val="single" w:sz="4" w:space="0" w:color="auto"/>
            </w:tcBorders>
          </w:tcPr>
          <w:p w:rsidR="00BA471F" w:rsidRDefault="00BA471F" w:rsidP="00BA471F">
            <w:pPr>
              <w:pStyle w:val="TableParagraph"/>
              <w:spacing w:before="109" w:line="360" w:lineRule="auto"/>
              <w:ind w:left="36"/>
              <w:rPr>
                <w:b/>
                <w:spacing w:val="-2"/>
                <w:sz w:val="18"/>
              </w:rPr>
            </w:pPr>
            <w:r>
              <w:rPr>
                <w:b/>
                <w:spacing w:val="-2"/>
                <w:sz w:val="18"/>
              </w:rPr>
              <w:lastRenderedPageBreak/>
              <w:t>OPCIONES:</w:t>
            </w:r>
          </w:p>
          <w:p w:rsidR="00BA471F" w:rsidRPr="003C224B" w:rsidRDefault="00BA471F" w:rsidP="00BA471F">
            <w:pPr>
              <w:pStyle w:val="TableParagraph"/>
              <w:numPr>
                <w:ilvl w:val="0"/>
                <w:numId w:val="29"/>
              </w:numPr>
              <w:tabs>
                <w:tab w:val="left" w:pos="266"/>
              </w:tabs>
              <w:spacing w:line="360" w:lineRule="auto"/>
              <w:rPr>
                <w:sz w:val="18"/>
                <w:highlight w:val="yellow"/>
              </w:rPr>
            </w:pPr>
            <w:r w:rsidRPr="003C224B">
              <w:rPr>
                <w:spacing w:val="-2"/>
                <w:sz w:val="18"/>
                <w:highlight w:val="yellow"/>
              </w:rPr>
              <w:t>MODIFICAR.</w:t>
            </w:r>
          </w:p>
          <w:p w:rsidR="00BA471F" w:rsidRPr="00BC289B" w:rsidRDefault="00BA471F" w:rsidP="00BA471F">
            <w:pPr>
              <w:pStyle w:val="TableParagraph"/>
              <w:numPr>
                <w:ilvl w:val="0"/>
                <w:numId w:val="29"/>
              </w:numPr>
              <w:tabs>
                <w:tab w:val="left" w:pos="266"/>
              </w:tabs>
              <w:spacing w:before="1" w:line="360" w:lineRule="auto"/>
              <w:rPr>
                <w:sz w:val="18"/>
              </w:rPr>
            </w:pPr>
            <w:r>
              <w:rPr>
                <w:spacing w:val="-2"/>
                <w:sz w:val="18"/>
              </w:rPr>
              <w:t>RETIRAR.</w:t>
            </w:r>
          </w:p>
          <w:p w:rsidR="00BA471F" w:rsidRDefault="00BA471F" w:rsidP="00BA471F">
            <w:pPr>
              <w:pStyle w:val="TableParagraph"/>
              <w:numPr>
                <w:ilvl w:val="0"/>
                <w:numId w:val="29"/>
              </w:numPr>
              <w:spacing w:before="109" w:line="360" w:lineRule="auto"/>
              <w:rPr>
                <w:b/>
                <w:spacing w:val="-2"/>
                <w:sz w:val="18"/>
              </w:rPr>
            </w:pPr>
            <w:r>
              <w:rPr>
                <w:spacing w:val="-2"/>
                <w:sz w:val="18"/>
              </w:rPr>
              <w:t>INCORPORAR.</w:t>
            </w:r>
          </w:p>
        </w:tc>
      </w:tr>
      <w:tr w:rsidR="00BA471F" w:rsidTr="00BA471F">
        <w:trPr>
          <w:trHeight w:val="285"/>
        </w:trPr>
        <w:tc>
          <w:tcPr>
            <w:tcW w:w="708" w:type="dxa"/>
            <w:tcBorders>
              <w:top w:val="single" w:sz="4" w:space="0" w:color="auto"/>
              <w:bottom w:val="single" w:sz="4" w:space="0" w:color="auto"/>
            </w:tcBorders>
          </w:tcPr>
          <w:p w:rsidR="00BA471F" w:rsidRDefault="00BA471F" w:rsidP="00BC289B">
            <w:pPr>
              <w:pStyle w:val="TableParagraph"/>
              <w:ind w:left="35"/>
              <w:jc w:val="center"/>
              <w:rPr>
                <w:b/>
                <w:sz w:val="18"/>
              </w:rPr>
            </w:pPr>
          </w:p>
        </w:tc>
        <w:tc>
          <w:tcPr>
            <w:tcW w:w="2078" w:type="dxa"/>
            <w:tcBorders>
              <w:top w:val="single" w:sz="4" w:space="0" w:color="auto"/>
              <w:bottom w:val="single" w:sz="4" w:space="0" w:color="auto"/>
            </w:tcBorders>
          </w:tcPr>
          <w:p w:rsidR="00BA471F" w:rsidRDefault="00BA471F" w:rsidP="0064606A">
            <w:pPr>
              <w:pStyle w:val="TableParagraph"/>
              <w:spacing w:line="43" w:lineRule="exact"/>
              <w:ind w:left="415"/>
              <w:rPr>
                <w:b/>
                <w:sz w:val="11"/>
              </w:rPr>
            </w:pPr>
          </w:p>
        </w:tc>
        <w:tc>
          <w:tcPr>
            <w:tcW w:w="2047" w:type="dxa"/>
            <w:tcBorders>
              <w:top w:val="single" w:sz="4" w:space="0" w:color="auto"/>
              <w:bottom w:val="single" w:sz="4" w:space="0" w:color="auto"/>
            </w:tcBorders>
          </w:tcPr>
          <w:p w:rsidR="00BA471F" w:rsidRPr="00F942A7" w:rsidRDefault="009C3F04" w:rsidP="00BC289B">
            <w:pPr>
              <w:pStyle w:val="TableParagraph"/>
              <w:rPr>
                <w:sz w:val="24"/>
                <w:szCs w:val="24"/>
              </w:rPr>
            </w:pPr>
            <w:r>
              <w:rPr>
                <w:sz w:val="24"/>
                <w:szCs w:val="24"/>
              </w:rPr>
              <w:t>10.2</w:t>
            </w:r>
          </w:p>
        </w:tc>
        <w:tc>
          <w:tcPr>
            <w:tcW w:w="4560" w:type="dxa"/>
            <w:tcBorders>
              <w:top w:val="single" w:sz="4" w:space="0" w:color="auto"/>
              <w:bottom w:val="single" w:sz="4" w:space="0" w:color="auto"/>
            </w:tcBorders>
          </w:tcPr>
          <w:p w:rsidR="00BA471F" w:rsidRDefault="009C3F04" w:rsidP="009A3476">
            <w:pPr>
              <w:pStyle w:val="TableParagraph"/>
              <w:jc w:val="both"/>
              <w:rPr>
                <w:sz w:val="24"/>
                <w:szCs w:val="24"/>
              </w:rPr>
            </w:pPr>
            <w:r>
              <w:rPr>
                <w:sz w:val="24"/>
                <w:szCs w:val="24"/>
              </w:rPr>
              <w:t>Dice:</w:t>
            </w:r>
          </w:p>
          <w:p w:rsidR="009C3F04" w:rsidRPr="009C3F04" w:rsidRDefault="009C3F04" w:rsidP="009C3F04">
            <w:pPr>
              <w:pStyle w:val="TableParagraph"/>
              <w:jc w:val="both"/>
              <w:rPr>
                <w:sz w:val="24"/>
                <w:szCs w:val="24"/>
              </w:rPr>
            </w:pPr>
            <w:r w:rsidRPr="009C3F04">
              <w:rPr>
                <w:sz w:val="24"/>
                <w:szCs w:val="24"/>
              </w:rPr>
              <w:t>Medidas discriminatorias</w:t>
            </w:r>
          </w:p>
          <w:p w:rsidR="009C3F04" w:rsidRDefault="009C3F04" w:rsidP="009C3F04">
            <w:pPr>
              <w:pStyle w:val="TableParagraph"/>
              <w:jc w:val="both"/>
              <w:rPr>
                <w:sz w:val="24"/>
                <w:szCs w:val="24"/>
              </w:rPr>
            </w:pPr>
            <w:r w:rsidRPr="009C3F04">
              <w:rPr>
                <w:sz w:val="24"/>
                <w:szCs w:val="24"/>
              </w:rPr>
              <w:t>Se prohíbe aplicar medidas disciplinarias diferenciadas o más gravosas por razones vinculadas con discapacidad, género, origen, condición socioeconómica, características familiares, identidad, lengua, cultura, nacionalidad, religión u otras condiciones personales o sociales. La aplicación de medidas correctivas debe considerar las características individuales del estudiante únicamente cuando resulten pertinentes para determinar una respuesta educativa adecuada y garantizar sus derechos.</w:t>
            </w:r>
          </w:p>
          <w:p w:rsidR="009C3F04" w:rsidRDefault="009C3F04" w:rsidP="009C3F04">
            <w:pPr>
              <w:pStyle w:val="TableParagraph"/>
              <w:jc w:val="both"/>
              <w:rPr>
                <w:sz w:val="24"/>
                <w:szCs w:val="24"/>
              </w:rPr>
            </w:pPr>
          </w:p>
          <w:p w:rsidR="009C3F04" w:rsidRDefault="009C3F04" w:rsidP="009C3F04">
            <w:pPr>
              <w:pStyle w:val="TableParagraph"/>
              <w:jc w:val="both"/>
              <w:rPr>
                <w:sz w:val="24"/>
                <w:szCs w:val="24"/>
              </w:rPr>
            </w:pPr>
            <w:r>
              <w:rPr>
                <w:sz w:val="24"/>
                <w:szCs w:val="24"/>
              </w:rPr>
              <w:t>Debería decir:</w:t>
            </w:r>
          </w:p>
          <w:p w:rsidR="009C3F04" w:rsidRPr="009C3F04" w:rsidRDefault="009C3F04" w:rsidP="009C3F04">
            <w:pPr>
              <w:pStyle w:val="TableParagraph"/>
              <w:jc w:val="both"/>
              <w:rPr>
                <w:b/>
                <w:sz w:val="24"/>
                <w:szCs w:val="24"/>
              </w:rPr>
            </w:pPr>
            <w:r w:rsidRPr="009C3F04">
              <w:rPr>
                <w:sz w:val="24"/>
                <w:szCs w:val="24"/>
              </w:rPr>
              <w:t xml:space="preserve">Medidas discriminatorias: Se prohíbe aplicar medidas disciplinarias diferenciadas o más gravosas por razones vinculadas con discapacidad, </w:t>
            </w:r>
            <w:r w:rsidRPr="009C3F04">
              <w:rPr>
                <w:b/>
                <w:sz w:val="24"/>
                <w:szCs w:val="24"/>
              </w:rPr>
              <w:t>neurodivergencia</w:t>
            </w:r>
            <w:r w:rsidRPr="009C3F04">
              <w:rPr>
                <w:sz w:val="24"/>
                <w:szCs w:val="24"/>
              </w:rPr>
              <w:t xml:space="preserve">, género, </w:t>
            </w:r>
            <w:r w:rsidRPr="009C3F04">
              <w:rPr>
                <w:b/>
                <w:sz w:val="24"/>
                <w:szCs w:val="24"/>
              </w:rPr>
              <w:t>identidad o expresión de género</w:t>
            </w:r>
            <w:r w:rsidRPr="009C3F04">
              <w:rPr>
                <w:sz w:val="24"/>
                <w:szCs w:val="24"/>
              </w:rPr>
              <w:t xml:space="preserve">, origen, condición socioeconómica, características familiares, identidad, </w:t>
            </w:r>
            <w:r w:rsidRPr="009C3F04">
              <w:rPr>
                <w:b/>
                <w:sz w:val="24"/>
                <w:szCs w:val="24"/>
              </w:rPr>
              <w:t>lengua materna</w:t>
            </w:r>
            <w:r w:rsidRPr="009C3F04">
              <w:rPr>
                <w:sz w:val="24"/>
                <w:szCs w:val="24"/>
              </w:rPr>
              <w:t xml:space="preserve">, cultura, nacionalidad, religión u otras condiciones personales o sociales. La aplicación de medidas correctivas debe considerar las características individuales, </w:t>
            </w:r>
            <w:r w:rsidRPr="009C3F04">
              <w:rPr>
                <w:b/>
                <w:sz w:val="24"/>
                <w:szCs w:val="24"/>
              </w:rPr>
              <w:t>el perfil sensorial, las barreras del entorno y las particularidades lingüísticas o culturales</w:t>
            </w:r>
            <w:r w:rsidRPr="009C3F04">
              <w:rPr>
                <w:sz w:val="24"/>
                <w:szCs w:val="24"/>
              </w:rPr>
              <w:t xml:space="preserve"> del estudiante, </w:t>
            </w:r>
            <w:r w:rsidRPr="009C3F04">
              <w:rPr>
                <w:b/>
                <w:sz w:val="24"/>
                <w:szCs w:val="24"/>
              </w:rPr>
              <w:t>de manera obligatoria y prioritaria</w:t>
            </w:r>
            <w:r w:rsidRPr="009C3F04">
              <w:rPr>
                <w:sz w:val="24"/>
                <w:szCs w:val="24"/>
              </w:rPr>
              <w:t xml:space="preserve">, para determinar una respuesta educativa y </w:t>
            </w:r>
            <w:r w:rsidRPr="009C3F04">
              <w:rPr>
                <w:b/>
                <w:sz w:val="24"/>
                <w:szCs w:val="24"/>
              </w:rPr>
              <w:t>restaurativa</w:t>
            </w:r>
            <w:r w:rsidRPr="009C3F04">
              <w:rPr>
                <w:sz w:val="24"/>
                <w:szCs w:val="24"/>
              </w:rPr>
              <w:t xml:space="preserve"> adecuada </w:t>
            </w:r>
            <w:r w:rsidRPr="009C3F04">
              <w:rPr>
                <w:b/>
                <w:sz w:val="24"/>
                <w:szCs w:val="24"/>
              </w:rPr>
              <w:t>que garantice plenamente sus derechos.</w:t>
            </w:r>
          </w:p>
          <w:p w:rsidR="009C3F04" w:rsidRPr="00F942A7" w:rsidRDefault="009C3F04" w:rsidP="009C3F04">
            <w:pPr>
              <w:pStyle w:val="TableParagraph"/>
              <w:jc w:val="both"/>
              <w:rPr>
                <w:sz w:val="24"/>
                <w:szCs w:val="24"/>
              </w:rPr>
            </w:pPr>
          </w:p>
        </w:tc>
        <w:tc>
          <w:tcPr>
            <w:tcW w:w="5254" w:type="dxa"/>
            <w:tcBorders>
              <w:top w:val="single" w:sz="4" w:space="0" w:color="auto"/>
              <w:bottom w:val="single" w:sz="4" w:space="0" w:color="auto"/>
            </w:tcBorders>
          </w:tcPr>
          <w:p w:rsidR="00BA471F" w:rsidRDefault="00BA471F" w:rsidP="00BA471F">
            <w:pPr>
              <w:pStyle w:val="TableParagraph"/>
              <w:spacing w:before="109" w:line="360" w:lineRule="auto"/>
              <w:ind w:left="36"/>
              <w:rPr>
                <w:b/>
                <w:spacing w:val="-2"/>
                <w:sz w:val="18"/>
              </w:rPr>
            </w:pPr>
            <w:r>
              <w:rPr>
                <w:b/>
                <w:spacing w:val="-2"/>
                <w:sz w:val="18"/>
              </w:rPr>
              <w:lastRenderedPageBreak/>
              <w:t>OPCIONES:</w:t>
            </w:r>
          </w:p>
          <w:p w:rsidR="00BA471F" w:rsidRPr="009C3F04" w:rsidRDefault="00BA471F" w:rsidP="00BA471F">
            <w:pPr>
              <w:pStyle w:val="TableParagraph"/>
              <w:numPr>
                <w:ilvl w:val="0"/>
                <w:numId w:val="28"/>
              </w:numPr>
              <w:tabs>
                <w:tab w:val="left" w:pos="266"/>
              </w:tabs>
              <w:spacing w:line="360" w:lineRule="auto"/>
              <w:rPr>
                <w:sz w:val="18"/>
                <w:highlight w:val="yellow"/>
              </w:rPr>
            </w:pPr>
            <w:r w:rsidRPr="009C3F04">
              <w:rPr>
                <w:spacing w:val="-2"/>
                <w:sz w:val="18"/>
                <w:highlight w:val="yellow"/>
              </w:rPr>
              <w:t>MODIFICAR.</w:t>
            </w:r>
          </w:p>
          <w:p w:rsidR="00BA471F" w:rsidRPr="00BC289B" w:rsidRDefault="00BA471F" w:rsidP="00BA471F">
            <w:pPr>
              <w:pStyle w:val="TableParagraph"/>
              <w:numPr>
                <w:ilvl w:val="0"/>
                <w:numId w:val="28"/>
              </w:numPr>
              <w:tabs>
                <w:tab w:val="left" w:pos="266"/>
              </w:tabs>
              <w:spacing w:before="1" w:line="360" w:lineRule="auto"/>
              <w:rPr>
                <w:sz w:val="18"/>
              </w:rPr>
            </w:pPr>
            <w:r>
              <w:rPr>
                <w:spacing w:val="-2"/>
                <w:sz w:val="18"/>
              </w:rPr>
              <w:t>RETIRAR.</w:t>
            </w:r>
          </w:p>
          <w:p w:rsidR="00BA471F" w:rsidRDefault="00BA471F" w:rsidP="00BA471F">
            <w:pPr>
              <w:pStyle w:val="TableParagraph"/>
              <w:numPr>
                <w:ilvl w:val="0"/>
                <w:numId w:val="28"/>
              </w:numPr>
              <w:spacing w:before="109" w:line="360" w:lineRule="auto"/>
              <w:rPr>
                <w:b/>
                <w:spacing w:val="-2"/>
                <w:sz w:val="18"/>
              </w:rPr>
            </w:pPr>
            <w:r>
              <w:rPr>
                <w:spacing w:val="-2"/>
                <w:sz w:val="18"/>
              </w:rPr>
              <w:t>INCORPORAR.</w:t>
            </w:r>
          </w:p>
        </w:tc>
      </w:tr>
      <w:tr w:rsidR="00BA471F" w:rsidTr="00BA471F">
        <w:trPr>
          <w:trHeight w:val="285"/>
        </w:trPr>
        <w:tc>
          <w:tcPr>
            <w:tcW w:w="708" w:type="dxa"/>
            <w:tcBorders>
              <w:top w:val="single" w:sz="4" w:space="0" w:color="auto"/>
              <w:bottom w:val="single" w:sz="4" w:space="0" w:color="auto"/>
            </w:tcBorders>
          </w:tcPr>
          <w:p w:rsidR="00BA471F" w:rsidRDefault="00BA471F" w:rsidP="00BC289B">
            <w:pPr>
              <w:pStyle w:val="TableParagraph"/>
              <w:ind w:left="35"/>
              <w:jc w:val="center"/>
              <w:rPr>
                <w:b/>
                <w:sz w:val="18"/>
              </w:rPr>
            </w:pPr>
          </w:p>
        </w:tc>
        <w:tc>
          <w:tcPr>
            <w:tcW w:w="2078" w:type="dxa"/>
            <w:tcBorders>
              <w:top w:val="single" w:sz="4" w:space="0" w:color="auto"/>
              <w:bottom w:val="single" w:sz="4" w:space="0" w:color="auto"/>
            </w:tcBorders>
          </w:tcPr>
          <w:p w:rsidR="00BA471F" w:rsidRDefault="00BA471F" w:rsidP="0064606A">
            <w:pPr>
              <w:pStyle w:val="TableParagraph"/>
              <w:spacing w:line="43" w:lineRule="exact"/>
              <w:ind w:left="415"/>
              <w:rPr>
                <w:b/>
                <w:sz w:val="11"/>
              </w:rPr>
            </w:pPr>
          </w:p>
        </w:tc>
        <w:tc>
          <w:tcPr>
            <w:tcW w:w="2047" w:type="dxa"/>
            <w:tcBorders>
              <w:top w:val="single" w:sz="4" w:space="0" w:color="auto"/>
              <w:bottom w:val="single" w:sz="4" w:space="0" w:color="auto"/>
            </w:tcBorders>
          </w:tcPr>
          <w:p w:rsidR="00BA471F" w:rsidRPr="00F942A7" w:rsidRDefault="00166BD6" w:rsidP="00BC289B">
            <w:pPr>
              <w:pStyle w:val="TableParagraph"/>
              <w:rPr>
                <w:sz w:val="24"/>
                <w:szCs w:val="24"/>
              </w:rPr>
            </w:pPr>
            <w:r>
              <w:rPr>
                <w:sz w:val="24"/>
                <w:szCs w:val="24"/>
              </w:rPr>
              <w:t>10.3</w:t>
            </w:r>
          </w:p>
        </w:tc>
        <w:tc>
          <w:tcPr>
            <w:tcW w:w="4560" w:type="dxa"/>
            <w:tcBorders>
              <w:top w:val="single" w:sz="4" w:space="0" w:color="auto"/>
              <w:bottom w:val="single" w:sz="4" w:space="0" w:color="auto"/>
            </w:tcBorders>
          </w:tcPr>
          <w:p w:rsidR="00BA471F" w:rsidRDefault="00166BD6" w:rsidP="009A3476">
            <w:pPr>
              <w:pStyle w:val="TableParagraph"/>
              <w:jc w:val="both"/>
              <w:rPr>
                <w:sz w:val="24"/>
                <w:szCs w:val="24"/>
              </w:rPr>
            </w:pPr>
            <w:r>
              <w:rPr>
                <w:sz w:val="24"/>
                <w:szCs w:val="24"/>
              </w:rPr>
              <w:t>Dice:</w:t>
            </w:r>
          </w:p>
          <w:p w:rsidR="00166BD6" w:rsidRPr="00166BD6" w:rsidRDefault="00166BD6" w:rsidP="00166BD6">
            <w:pPr>
              <w:pStyle w:val="TableParagraph"/>
              <w:jc w:val="both"/>
              <w:rPr>
                <w:sz w:val="24"/>
                <w:szCs w:val="24"/>
              </w:rPr>
            </w:pPr>
            <w:r w:rsidRPr="00166BD6">
              <w:rPr>
                <w:sz w:val="24"/>
                <w:szCs w:val="24"/>
              </w:rPr>
              <w:t>Medidas que afecten necesidades básicas</w:t>
            </w:r>
          </w:p>
          <w:p w:rsidR="00166BD6" w:rsidRPr="00166BD6" w:rsidRDefault="00166BD6" w:rsidP="00166BD6">
            <w:pPr>
              <w:pStyle w:val="TableParagraph"/>
              <w:jc w:val="both"/>
              <w:rPr>
                <w:sz w:val="24"/>
                <w:szCs w:val="24"/>
              </w:rPr>
            </w:pPr>
            <w:r w:rsidRPr="00166BD6">
              <w:rPr>
                <w:sz w:val="24"/>
                <w:szCs w:val="24"/>
              </w:rPr>
              <w:t>Se prohíbe utilizar como medida disciplinaria la privación o restricción injustificada de alimentos, agua, servicios higiénicos, descanso, atención de salud, actividad física esencial o cualquier otra necesidad básica del estudiante.</w:t>
            </w:r>
          </w:p>
          <w:p w:rsidR="00166BD6" w:rsidRDefault="00166BD6" w:rsidP="00166BD6">
            <w:pPr>
              <w:pStyle w:val="TableParagraph"/>
              <w:jc w:val="both"/>
              <w:rPr>
                <w:sz w:val="24"/>
                <w:szCs w:val="24"/>
              </w:rPr>
            </w:pPr>
            <w:r w:rsidRPr="00166BD6">
              <w:rPr>
                <w:sz w:val="24"/>
                <w:szCs w:val="24"/>
              </w:rPr>
              <w:t>Asimismo, las medidas correctivas no pueden implicar la negación de los apoyos o ajustes razonables que correspondan a estudiantes con discapacidad o necesidades educativas específicas.</w:t>
            </w:r>
          </w:p>
          <w:p w:rsidR="00166BD6" w:rsidRDefault="00166BD6" w:rsidP="00166BD6">
            <w:pPr>
              <w:pStyle w:val="TableParagraph"/>
              <w:jc w:val="both"/>
              <w:rPr>
                <w:sz w:val="24"/>
                <w:szCs w:val="24"/>
              </w:rPr>
            </w:pPr>
          </w:p>
          <w:p w:rsidR="00166BD6" w:rsidRDefault="00166BD6" w:rsidP="00166BD6">
            <w:pPr>
              <w:pStyle w:val="TableParagraph"/>
              <w:jc w:val="both"/>
              <w:rPr>
                <w:sz w:val="24"/>
                <w:szCs w:val="24"/>
              </w:rPr>
            </w:pPr>
            <w:r>
              <w:rPr>
                <w:sz w:val="24"/>
                <w:szCs w:val="24"/>
              </w:rPr>
              <w:t>Debería decir:</w:t>
            </w:r>
          </w:p>
          <w:p w:rsidR="00166BD6" w:rsidRPr="00166BD6" w:rsidRDefault="00166BD6" w:rsidP="00166BD6">
            <w:pPr>
              <w:pStyle w:val="TableParagraph"/>
              <w:jc w:val="both"/>
              <w:rPr>
                <w:b/>
                <w:sz w:val="24"/>
                <w:szCs w:val="24"/>
              </w:rPr>
            </w:pPr>
            <w:r w:rsidRPr="00166BD6">
              <w:rPr>
                <w:sz w:val="24"/>
                <w:szCs w:val="24"/>
              </w:rPr>
              <w:t xml:space="preserve">Medidas que afecten necesidades básicas, </w:t>
            </w:r>
            <w:r w:rsidRPr="00166BD6">
              <w:rPr>
                <w:b/>
                <w:sz w:val="24"/>
                <w:szCs w:val="24"/>
              </w:rPr>
              <w:t>regulatorias o de identidad cultural</w:t>
            </w:r>
          </w:p>
          <w:p w:rsidR="00166BD6" w:rsidRPr="00166BD6" w:rsidRDefault="00166BD6" w:rsidP="00166BD6">
            <w:pPr>
              <w:pStyle w:val="TableParagraph"/>
              <w:jc w:val="both"/>
              <w:rPr>
                <w:sz w:val="24"/>
                <w:szCs w:val="24"/>
              </w:rPr>
            </w:pPr>
            <w:r w:rsidRPr="00166BD6">
              <w:rPr>
                <w:sz w:val="24"/>
                <w:szCs w:val="24"/>
              </w:rPr>
              <w:t xml:space="preserve">Se prohíbe utilizar como medida disciplinaria la privación o restricción injustificada de alimentos, agua, servicios higiénicos, descanso, </w:t>
            </w:r>
            <w:r w:rsidRPr="00166BD6">
              <w:rPr>
                <w:b/>
                <w:sz w:val="24"/>
                <w:szCs w:val="24"/>
              </w:rPr>
              <w:t xml:space="preserve">pausas activas de autorregulación, atención de salud, actividad física esencial, el uso de su lengua materna, el contacto con sus pares culturales o comunitarios, el retiro de prendas o elementos de su indumentaria tradicional, materiales de su dieta sensorial, la exposición intencional a estímulos ambientales </w:t>
            </w:r>
            <w:proofErr w:type="spellStart"/>
            <w:r w:rsidRPr="00166BD6">
              <w:rPr>
                <w:b/>
                <w:sz w:val="24"/>
                <w:szCs w:val="24"/>
              </w:rPr>
              <w:t>desregulantes</w:t>
            </w:r>
            <w:proofErr w:type="spellEnd"/>
            <w:r w:rsidRPr="00166BD6">
              <w:rPr>
                <w:b/>
                <w:sz w:val="24"/>
                <w:szCs w:val="24"/>
              </w:rPr>
              <w:t xml:space="preserve"> o a dinámicas de asimilación forzada, o cualquier otra necesidad básica, sensorial o cultural del estudiante</w:t>
            </w:r>
            <w:r w:rsidRPr="00166BD6">
              <w:rPr>
                <w:sz w:val="24"/>
                <w:szCs w:val="24"/>
              </w:rPr>
              <w:t>.</w:t>
            </w:r>
          </w:p>
          <w:p w:rsidR="00166BD6" w:rsidRPr="00F942A7" w:rsidRDefault="00166BD6" w:rsidP="00166BD6">
            <w:pPr>
              <w:pStyle w:val="TableParagraph"/>
              <w:jc w:val="both"/>
              <w:rPr>
                <w:sz w:val="24"/>
                <w:szCs w:val="24"/>
              </w:rPr>
            </w:pPr>
            <w:r w:rsidRPr="00166BD6">
              <w:rPr>
                <w:sz w:val="24"/>
                <w:szCs w:val="24"/>
              </w:rPr>
              <w:t xml:space="preserve">Asimismo, las medidas correctivas no pueden implicar la negación, </w:t>
            </w:r>
            <w:r w:rsidRPr="00166BD6">
              <w:rPr>
                <w:b/>
                <w:sz w:val="24"/>
                <w:szCs w:val="24"/>
              </w:rPr>
              <w:t xml:space="preserve">suspensión </w:t>
            </w:r>
            <w:r w:rsidRPr="00166BD6">
              <w:rPr>
                <w:b/>
                <w:sz w:val="24"/>
                <w:szCs w:val="24"/>
              </w:rPr>
              <w:lastRenderedPageBreak/>
              <w:t>o condicionamiento de los apoyos, pertinencia lingüística o ajustes razonables previstos en su Plan Educativo Personalizado (PEP) que correspondan a estudiantes con discapacidad, neurodivergencia, pertenencia a pueblos indígenas u originarios, afroperuanos, o necesidades educativas específicas</w:t>
            </w:r>
            <w:r w:rsidRPr="00166BD6">
              <w:rPr>
                <w:sz w:val="24"/>
                <w:szCs w:val="24"/>
              </w:rPr>
              <w:t>.</w:t>
            </w:r>
          </w:p>
        </w:tc>
        <w:tc>
          <w:tcPr>
            <w:tcW w:w="5254" w:type="dxa"/>
            <w:tcBorders>
              <w:top w:val="single" w:sz="4" w:space="0" w:color="auto"/>
              <w:bottom w:val="single" w:sz="4" w:space="0" w:color="auto"/>
            </w:tcBorders>
          </w:tcPr>
          <w:p w:rsidR="00BA471F" w:rsidRDefault="00BA471F" w:rsidP="00BA471F">
            <w:pPr>
              <w:pStyle w:val="TableParagraph"/>
              <w:spacing w:before="109" w:line="360" w:lineRule="auto"/>
              <w:ind w:left="36"/>
              <w:rPr>
                <w:b/>
                <w:spacing w:val="-2"/>
                <w:sz w:val="18"/>
              </w:rPr>
            </w:pPr>
            <w:r>
              <w:rPr>
                <w:b/>
                <w:spacing w:val="-2"/>
                <w:sz w:val="18"/>
              </w:rPr>
              <w:lastRenderedPageBreak/>
              <w:t>OPCIONES:</w:t>
            </w:r>
          </w:p>
          <w:p w:rsidR="00BA471F" w:rsidRPr="00166BD6" w:rsidRDefault="00BA471F" w:rsidP="00BA471F">
            <w:pPr>
              <w:pStyle w:val="TableParagraph"/>
              <w:numPr>
                <w:ilvl w:val="0"/>
                <w:numId w:val="27"/>
              </w:numPr>
              <w:tabs>
                <w:tab w:val="left" w:pos="266"/>
              </w:tabs>
              <w:spacing w:line="360" w:lineRule="auto"/>
              <w:rPr>
                <w:sz w:val="18"/>
                <w:highlight w:val="yellow"/>
              </w:rPr>
            </w:pPr>
            <w:r w:rsidRPr="00166BD6">
              <w:rPr>
                <w:spacing w:val="-2"/>
                <w:sz w:val="18"/>
                <w:highlight w:val="yellow"/>
              </w:rPr>
              <w:t>MODIFICAR.</w:t>
            </w:r>
          </w:p>
          <w:p w:rsidR="00BA471F" w:rsidRPr="00BC289B" w:rsidRDefault="00BA471F" w:rsidP="00BA471F">
            <w:pPr>
              <w:pStyle w:val="TableParagraph"/>
              <w:numPr>
                <w:ilvl w:val="0"/>
                <w:numId w:val="27"/>
              </w:numPr>
              <w:tabs>
                <w:tab w:val="left" w:pos="266"/>
              </w:tabs>
              <w:spacing w:before="1" w:line="360" w:lineRule="auto"/>
              <w:rPr>
                <w:sz w:val="18"/>
              </w:rPr>
            </w:pPr>
            <w:r>
              <w:rPr>
                <w:spacing w:val="-2"/>
                <w:sz w:val="18"/>
              </w:rPr>
              <w:t>RETIRAR.</w:t>
            </w:r>
          </w:p>
          <w:p w:rsidR="00BA471F" w:rsidRDefault="00BA471F" w:rsidP="00BA471F">
            <w:pPr>
              <w:pStyle w:val="TableParagraph"/>
              <w:numPr>
                <w:ilvl w:val="0"/>
                <w:numId w:val="27"/>
              </w:numPr>
              <w:spacing w:before="109" w:line="360" w:lineRule="auto"/>
              <w:rPr>
                <w:b/>
                <w:spacing w:val="-2"/>
                <w:sz w:val="18"/>
              </w:rPr>
            </w:pPr>
            <w:bookmarkStart w:id="0" w:name="_GoBack"/>
            <w:bookmarkEnd w:id="0"/>
            <w:r>
              <w:rPr>
                <w:spacing w:val="-2"/>
                <w:sz w:val="18"/>
              </w:rPr>
              <w:t>INCORPORAR.</w:t>
            </w:r>
          </w:p>
        </w:tc>
      </w:tr>
    </w:tbl>
    <w:p w:rsidR="0064606A" w:rsidRDefault="0064606A">
      <w:pPr>
        <w:spacing w:before="28"/>
        <w:ind w:left="1428"/>
        <w:rPr>
          <w:sz w:val="11"/>
        </w:rPr>
      </w:pPr>
    </w:p>
    <w:p w:rsidR="0064606A" w:rsidRDefault="0064606A">
      <w:pPr>
        <w:spacing w:before="28"/>
        <w:ind w:left="1428"/>
        <w:rPr>
          <w:sz w:val="11"/>
        </w:rPr>
      </w:pPr>
    </w:p>
    <w:p w:rsidR="0064606A" w:rsidRDefault="0064606A">
      <w:pPr>
        <w:spacing w:before="28"/>
        <w:ind w:left="1428"/>
        <w:rPr>
          <w:sz w:val="11"/>
        </w:rPr>
      </w:pPr>
    </w:p>
    <w:p w:rsidR="0064606A" w:rsidRDefault="0064606A">
      <w:pPr>
        <w:spacing w:before="28"/>
        <w:ind w:left="1428"/>
        <w:rPr>
          <w:sz w:val="11"/>
        </w:rPr>
      </w:pPr>
    </w:p>
    <w:p w:rsidR="0064606A" w:rsidRDefault="0064606A">
      <w:pPr>
        <w:spacing w:before="28"/>
        <w:ind w:left="1428"/>
        <w:rPr>
          <w:sz w:val="11"/>
        </w:rPr>
      </w:pPr>
    </w:p>
    <w:p w:rsidR="0064606A" w:rsidRDefault="0064606A">
      <w:pPr>
        <w:spacing w:before="28"/>
        <w:ind w:left="1428"/>
        <w:rPr>
          <w:sz w:val="11"/>
        </w:rPr>
      </w:pPr>
    </w:p>
    <w:p w:rsidR="0064606A" w:rsidRDefault="0064606A">
      <w:pPr>
        <w:spacing w:before="28"/>
        <w:ind w:left="1428"/>
        <w:rPr>
          <w:sz w:val="11"/>
        </w:rPr>
      </w:pPr>
    </w:p>
    <w:p w:rsidR="0064606A" w:rsidRDefault="0064606A">
      <w:pPr>
        <w:spacing w:before="28"/>
        <w:ind w:left="1428"/>
        <w:rPr>
          <w:sz w:val="11"/>
        </w:rPr>
      </w:pPr>
    </w:p>
    <w:p w:rsidR="0064606A" w:rsidRDefault="0064606A">
      <w:pPr>
        <w:spacing w:before="28"/>
        <w:ind w:left="1428"/>
        <w:rPr>
          <w:sz w:val="11"/>
        </w:rPr>
      </w:pPr>
    </w:p>
    <w:p w:rsidR="0064606A" w:rsidRDefault="0064606A">
      <w:pPr>
        <w:spacing w:before="28"/>
        <w:ind w:left="1428"/>
        <w:rPr>
          <w:sz w:val="11"/>
        </w:rPr>
      </w:pPr>
    </w:p>
    <w:p w:rsidR="0064606A" w:rsidRDefault="0064606A">
      <w:pPr>
        <w:spacing w:before="28"/>
        <w:ind w:left="1428"/>
        <w:rPr>
          <w:sz w:val="11"/>
        </w:rPr>
      </w:pPr>
    </w:p>
    <w:p w:rsidR="0064606A" w:rsidRDefault="0064606A">
      <w:pPr>
        <w:spacing w:before="28"/>
        <w:ind w:left="1428"/>
        <w:rPr>
          <w:sz w:val="11"/>
        </w:rPr>
      </w:pPr>
    </w:p>
    <w:p w:rsidR="0064606A" w:rsidRDefault="0064606A">
      <w:pPr>
        <w:spacing w:before="28"/>
        <w:ind w:left="1428"/>
        <w:rPr>
          <w:sz w:val="11"/>
        </w:rPr>
      </w:pPr>
    </w:p>
    <w:p w:rsidR="0064606A" w:rsidRDefault="0064606A">
      <w:pPr>
        <w:spacing w:before="28"/>
        <w:ind w:left="1428"/>
        <w:rPr>
          <w:sz w:val="11"/>
        </w:rPr>
      </w:pPr>
    </w:p>
    <w:p w:rsidR="0064606A" w:rsidRDefault="0064606A">
      <w:pPr>
        <w:spacing w:before="28"/>
        <w:ind w:left="1428"/>
        <w:rPr>
          <w:sz w:val="11"/>
        </w:rPr>
      </w:pPr>
    </w:p>
    <w:p w:rsidR="0064606A" w:rsidRDefault="0064606A">
      <w:pPr>
        <w:spacing w:before="28"/>
        <w:ind w:left="1428"/>
        <w:rPr>
          <w:sz w:val="11"/>
        </w:rPr>
      </w:pPr>
    </w:p>
    <w:p w:rsidR="0064606A" w:rsidRDefault="0064606A">
      <w:pPr>
        <w:spacing w:before="28"/>
        <w:ind w:left="1428"/>
        <w:rPr>
          <w:sz w:val="11"/>
        </w:rPr>
      </w:pPr>
    </w:p>
    <w:p w:rsidR="0064606A" w:rsidRDefault="0064606A">
      <w:pPr>
        <w:spacing w:before="28"/>
        <w:ind w:left="1428"/>
        <w:rPr>
          <w:sz w:val="11"/>
        </w:rPr>
      </w:pPr>
    </w:p>
    <w:p w:rsidR="0064606A" w:rsidRDefault="0064606A">
      <w:pPr>
        <w:spacing w:before="28"/>
        <w:ind w:left="1428"/>
        <w:rPr>
          <w:sz w:val="11"/>
        </w:rPr>
      </w:pPr>
      <w:r>
        <w:rPr>
          <w:sz w:val="11"/>
        </w:rPr>
        <w:t xml:space="preserve">RAMOS GUILLENA </w:t>
      </w:r>
      <w:r>
        <w:rPr>
          <w:spacing w:val="-2"/>
          <w:sz w:val="11"/>
        </w:rPr>
        <w:t>Lizbeth</w:t>
      </w:r>
    </w:p>
    <w:p w:rsidR="00807A25" w:rsidRDefault="00166BD6">
      <w:pPr>
        <w:spacing w:before="28"/>
        <w:ind w:left="1428"/>
        <w:rPr>
          <w:sz w:val="11"/>
        </w:rPr>
      </w:pPr>
      <w:r>
        <w:rPr>
          <w:noProof/>
          <w:sz w:val="11"/>
          <w:lang w:val="es-419" w:eastAsia="es-419"/>
        </w:rPr>
        <w:drawing>
          <wp:anchor distT="0" distB="0" distL="0" distR="0" simplePos="0" relativeHeight="487509504" behindDoc="1" locked="0" layoutInCell="1" allowOverlap="1">
            <wp:simplePos x="0" y="0"/>
            <wp:positionH relativeFrom="page">
              <wp:posOffset>660400</wp:posOffset>
            </wp:positionH>
            <wp:positionV relativeFrom="paragraph">
              <wp:posOffset>-43433</wp:posOffset>
            </wp:positionV>
            <wp:extent cx="838200" cy="8382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838200" cy="838200"/>
                    </a:xfrm>
                    <a:prstGeom prst="rect">
                      <a:avLst/>
                    </a:prstGeom>
                  </pic:spPr>
                </pic:pic>
              </a:graphicData>
            </a:graphic>
          </wp:anchor>
        </w:drawing>
      </w:r>
      <w:r>
        <w:rPr>
          <w:sz w:val="11"/>
        </w:rPr>
        <w:t xml:space="preserve">FAU 20131370998 </w:t>
      </w:r>
      <w:proofErr w:type="spellStart"/>
      <w:r>
        <w:rPr>
          <w:spacing w:val="-4"/>
          <w:sz w:val="11"/>
        </w:rPr>
        <w:t>soft</w:t>
      </w:r>
      <w:proofErr w:type="spellEnd"/>
    </w:p>
    <w:p w:rsidR="00807A25" w:rsidRDefault="00166BD6">
      <w:pPr>
        <w:spacing w:before="107" w:line="208" w:lineRule="auto"/>
        <w:ind w:left="1428" w:right="11741"/>
        <w:rPr>
          <w:sz w:val="11"/>
        </w:rPr>
      </w:pPr>
      <w:r>
        <w:rPr>
          <w:sz w:val="11"/>
        </w:rPr>
        <w:t>DIRECTORA</w:t>
      </w:r>
      <w:r>
        <w:rPr>
          <w:spacing w:val="-8"/>
          <w:sz w:val="11"/>
        </w:rPr>
        <w:t xml:space="preserve"> </w:t>
      </w:r>
      <w:r>
        <w:rPr>
          <w:sz w:val="11"/>
        </w:rPr>
        <w:t>GENERAL</w:t>
      </w:r>
      <w:r>
        <w:rPr>
          <w:spacing w:val="-8"/>
          <w:sz w:val="11"/>
        </w:rPr>
        <w:t xml:space="preserve"> </w:t>
      </w:r>
      <w:r>
        <w:rPr>
          <w:sz w:val="11"/>
        </w:rPr>
        <w:t>DE</w:t>
      </w:r>
      <w:r>
        <w:rPr>
          <w:spacing w:val="40"/>
          <w:sz w:val="11"/>
        </w:rPr>
        <w:t xml:space="preserve"> </w:t>
      </w:r>
      <w:r>
        <w:rPr>
          <w:sz w:val="11"/>
        </w:rPr>
        <w:t>CALIDAD DE LA GESTION</w:t>
      </w:r>
      <w:r>
        <w:rPr>
          <w:spacing w:val="40"/>
          <w:sz w:val="11"/>
        </w:rPr>
        <w:t xml:space="preserve"> </w:t>
      </w:r>
      <w:r>
        <w:rPr>
          <w:sz w:val="11"/>
        </w:rPr>
        <w:t>ESCOLAR - MINEDU</w:t>
      </w:r>
    </w:p>
    <w:p w:rsidR="00807A25" w:rsidRDefault="00166BD6">
      <w:pPr>
        <w:spacing w:before="96"/>
        <w:ind w:left="1428"/>
        <w:rPr>
          <w:sz w:val="11"/>
        </w:rPr>
      </w:pPr>
      <w:r>
        <w:rPr>
          <w:sz w:val="11"/>
        </w:rPr>
        <w:t xml:space="preserve">Doy </w:t>
      </w:r>
      <w:proofErr w:type="spellStart"/>
      <w:r>
        <w:rPr>
          <w:sz w:val="11"/>
        </w:rPr>
        <w:t>V°</w:t>
      </w:r>
      <w:proofErr w:type="spellEnd"/>
      <w:r>
        <w:rPr>
          <w:sz w:val="11"/>
        </w:rPr>
        <w:t xml:space="preserve"> </w:t>
      </w:r>
      <w:r>
        <w:rPr>
          <w:spacing w:val="-5"/>
          <w:sz w:val="11"/>
        </w:rPr>
        <w:t>B°</w:t>
      </w:r>
    </w:p>
    <w:p w:rsidR="00807A25" w:rsidRDefault="00166BD6">
      <w:pPr>
        <w:spacing w:before="94" w:line="75" w:lineRule="exact"/>
        <w:ind w:left="1428"/>
        <w:rPr>
          <w:sz w:val="11"/>
        </w:rPr>
      </w:pPr>
      <w:r>
        <w:rPr>
          <w:sz w:val="11"/>
        </w:rPr>
        <w:t xml:space="preserve">2026/10/12 </w:t>
      </w:r>
      <w:r>
        <w:rPr>
          <w:spacing w:val="-2"/>
          <w:sz w:val="11"/>
        </w:rPr>
        <w:t>11:20:12</w:t>
      </w:r>
    </w:p>
    <w:p w:rsidR="00807A25" w:rsidRDefault="00166BD6">
      <w:pPr>
        <w:spacing w:line="217" w:lineRule="exact"/>
        <w:ind w:right="157"/>
        <w:jc w:val="center"/>
        <w:rPr>
          <w:rFonts w:ascii="Calibri"/>
        </w:rPr>
      </w:pPr>
      <w:r>
        <w:rPr>
          <w:rFonts w:ascii="Calibri"/>
          <w:spacing w:val="-10"/>
        </w:rPr>
        <w:t>1</w:t>
      </w:r>
    </w:p>
    <w:sectPr w:rsidR="00807A25">
      <w:type w:val="continuous"/>
      <w:pgSz w:w="16840" w:h="11910" w:orient="landscape"/>
      <w:pgMar w:top="1340" w:right="850"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84EC6"/>
    <w:multiLevelType w:val="hybridMultilevel"/>
    <w:tmpl w:val="7818D6D4"/>
    <w:lvl w:ilvl="0" w:tplc="580A0015">
      <w:start w:val="1"/>
      <w:numFmt w:val="upperLetter"/>
      <w:lvlText w:val="%1."/>
      <w:lvlJc w:val="left"/>
      <w:pPr>
        <w:ind w:left="756" w:hanging="360"/>
      </w:pPr>
    </w:lvl>
    <w:lvl w:ilvl="1" w:tplc="580A0019" w:tentative="1">
      <w:start w:val="1"/>
      <w:numFmt w:val="lowerLetter"/>
      <w:lvlText w:val="%2."/>
      <w:lvlJc w:val="left"/>
      <w:pPr>
        <w:ind w:left="1476" w:hanging="360"/>
      </w:pPr>
    </w:lvl>
    <w:lvl w:ilvl="2" w:tplc="580A001B" w:tentative="1">
      <w:start w:val="1"/>
      <w:numFmt w:val="lowerRoman"/>
      <w:lvlText w:val="%3."/>
      <w:lvlJc w:val="right"/>
      <w:pPr>
        <w:ind w:left="2196" w:hanging="180"/>
      </w:pPr>
    </w:lvl>
    <w:lvl w:ilvl="3" w:tplc="580A000F" w:tentative="1">
      <w:start w:val="1"/>
      <w:numFmt w:val="decimal"/>
      <w:lvlText w:val="%4."/>
      <w:lvlJc w:val="left"/>
      <w:pPr>
        <w:ind w:left="2916" w:hanging="360"/>
      </w:pPr>
    </w:lvl>
    <w:lvl w:ilvl="4" w:tplc="580A0019" w:tentative="1">
      <w:start w:val="1"/>
      <w:numFmt w:val="lowerLetter"/>
      <w:lvlText w:val="%5."/>
      <w:lvlJc w:val="left"/>
      <w:pPr>
        <w:ind w:left="3636" w:hanging="360"/>
      </w:pPr>
    </w:lvl>
    <w:lvl w:ilvl="5" w:tplc="580A001B" w:tentative="1">
      <w:start w:val="1"/>
      <w:numFmt w:val="lowerRoman"/>
      <w:lvlText w:val="%6."/>
      <w:lvlJc w:val="right"/>
      <w:pPr>
        <w:ind w:left="4356" w:hanging="180"/>
      </w:pPr>
    </w:lvl>
    <w:lvl w:ilvl="6" w:tplc="580A000F" w:tentative="1">
      <w:start w:val="1"/>
      <w:numFmt w:val="decimal"/>
      <w:lvlText w:val="%7."/>
      <w:lvlJc w:val="left"/>
      <w:pPr>
        <w:ind w:left="5076" w:hanging="360"/>
      </w:pPr>
    </w:lvl>
    <w:lvl w:ilvl="7" w:tplc="580A0019" w:tentative="1">
      <w:start w:val="1"/>
      <w:numFmt w:val="lowerLetter"/>
      <w:lvlText w:val="%8."/>
      <w:lvlJc w:val="left"/>
      <w:pPr>
        <w:ind w:left="5796" w:hanging="360"/>
      </w:pPr>
    </w:lvl>
    <w:lvl w:ilvl="8" w:tplc="580A001B" w:tentative="1">
      <w:start w:val="1"/>
      <w:numFmt w:val="lowerRoman"/>
      <w:lvlText w:val="%9."/>
      <w:lvlJc w:val="right"/>
      <w:pPr>
        <w:ind w:left="6516" w:hanging="180"/>
      </w:pPr>
    </w:lvl>
  </w:abstractNum>
  <w:abstractNum w:abstractNumId="1" w15:restartNumberingAfterBreak="0">
    <w:nsid w:val="056A6212"/>
    <w:multiLevelType w:val="hybridMultilevel"/>
    <w:tmpl w:val="0BF66104"/>
    <w:lvl w:ilvl="0" w:tplc="580A0015">
      <w:start w:val="1"/>
      <w:numFmt w:val="upp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 w15:restartNumberingAfterBreak="0">
    <w:nsid w:val="08607736"/>
    <w:multiLevelType w:val="hybridMultilevel"/>
    <w:tmpl w:val="457C2E48"/>
    <w:lvl w:ilvl="0" w:tplc="0FCC4B4E">
      <w:start w:val="1"/>
      <w:numFmt w:val="upperLetter"/>
      <w:lvlText w:val="%1)"/>
      <w:lvlJc w:val="left"/>
      <w:pPr>
        <w:ind w:left="266" w:hanging="230"/>
        <w:jc w:val="left"/>
      </w:pPr>
      <w:rPr>
        <w:rFonts w:ascii="Arial" w:eastAsia="Arial" w:hAnsi="Arial" w:cs="Arial" w:hint="default"/>
        <w:b w:val="0"/>
        <w:bCs w:val="0"/>
        <w:i w:val="0"/>
        <w:iCs w:val="0"/>
        <w:spacing w:val="0"/>
        <w:w w:val="100"/>
        <w:sz w:val="18"/>
        <w:szCs w:val="18"/>
        <w:lang w:val="es-ES" w:eastAsia="en-US" w:bidi="ar-SA"/>
      </w:rPr>
    </w:lvl>
    <w:lvl w:ilvl="1" w:tplc="84D42242">
      <w:numFmt w:val="bullet"/>
      <w:lvlText w:val="•"/>
      <w:lvlJc w:val="left"/>
      <w:pPr>
        <w:ind w:left="757" w:hanging="230"/>
      </w:pPr>
      <w:rPr>
        <w:rFonts w:hint="default"/>
        <w:lang w:val="es-ES" w:eastAsia="en-US" w:bidi="ar-SA"/>
      </w:rPr>
    </w:lvl>
    <w:lvl w:ilvl="2" w:tplc="956A8622">
      <w:numFmt w:val="bullet"/>
      <w:lvlText w:val="•"/>
      <w:lvlJc w:val="left"/>
      <w:pPr>
        <w:ind w:left="1254" w:hanging="230"/>
      </w:pPr>
      <w:rPr>
        <w:rFonts w:hint="default"/>
        <w:lang w:val="es-ES" w:eastAsia="en-US" w:bidi="ar-SA"/>
      </w:rPr>
    </w:lvl>
    <w:lvl w:ilvl="3" w:tplc="58146158">
      <w:numFmt w:val="bullet"/>
      <w:lvlText w:val="•"/>
      <w:lvlJc w:val="left"/>
      <w:pPr>
        <w:ind w:left="1752" w:hanging="230"/>
      </w:pPr>
      <w:rPr>
        <w:rFonts w:hint="default"/>
        <w:lang w:val="es-ES" w:eastAsia="en-US" w:bidi="ar-SA"/>
      </w:rPr>
    </w:lvl>
    <w:lvl w:ilvl="4" w:tplc="E3EEAC7A">
      <w:numFmt w:val="bullet"/>
      <w:lvlText w:val="•"/>
      <w:lvlJc w:val="left"/>
      <w:pPr>
        <w:ind w:left="2249" w:hanging="230"/>
      </w:pPr>
      <w:rPr>
        <w:rFonts w:hint="default"/>
        <w:lang w:val="es-ES" w:eastAsia="en-US" w:bidi="ar-SA"/>
      </w:rPr>
    </w:lvl>
    <w:lvl w:ilvl="5" w:tplc="4FEC749C">
      <w:numFmt w:val="bullet"/>
      <w:lvlText w:val="•"/>
      <w:lvlJc w:val="left"/>
      <w:pPr>
        <w:ind w:left="2747" w:hanging="230"/>
      </w:pPr>
      <w:rPr>
        <w:rFonts w:hint="default"/>
        <w:lang w:val="es-ES" w:eastAsia="en-US" w:bidi="ar-SA"/>
      </w:rPr>
    </w:lvl>
    <w:lvl w:ilvl="6" w:tplc="E43A03F4">
      <w:numFmt w:val="bullet"/>
      <w:lvlText w:val="•"/>
      <w:lvlJc w:val="left"/>
      <w:pPr>
        <w:ind w:left="3244" w:hanging="230"/>
      </w:pPr>
      <w:rPr>
        <w:rFonts w:hint="default"/>
        <w:lang w:val="es-ES" w:eastAsia="en-US" w:bidi="ar-SA"/>
      </w:rPr>
    </w:lvl>
    <w:lvl w:ilvl="7" w:tplc="1E865024">
      <w:numFmt w:val="bullet"/>
      <w:lvlText w:val="•"/>
      <w:lvlJc w:val="left"/>
      <w:pPr>
        <w:ind w:left="3741" w:hanging="230"/>
      </w:pPr>
      <w:rPr>
        <w:rFonts w:hint="default"/>
        <w:lang w:val="es-ES" w:eastAsia="en-US" w:bidi="ar-SA"/>
      </w:rPr>
    </w:lvl>
    <w:lvl w:ilvl="8" w:tplc="CE063738">
      <w:numFmt w:val="bullet"/>
      <w:lvlText w:val="•"/>
      <w:lvlJc w:val="left"/>
      <w:pPr>
        <w:ind w:left="4239" w:hanging="230"/>
      </w:pPr>
      <w:rPr>
        <w:rFonts w:hint="default"/>
        <w:lang w:val="es-ES" w:eastAsia="en-US" w:bidi="ar-SA"/>
      </w:rPr>
    </w:lvl>
  </w:abstractNum>
  <w:abstractNum w:abstractNumId="3" w15:restartNumberingAfterBreak="0">
    <w:nsid w:val="14564C0B"/>
    <w:multiLevelType w:val="hybridMultilevel"/>
    <w:tmpl w:val="F33840D6"/>
    <w:lvl w:ilvl="0" w:tplc="580A0015">
      <w:start w:val="1"/>
      <w:numFmt w:val="upperLetter"/>
      <w:lvlText w:val="%1."/>
      <w:lvlJc w:val="left"/>
      <w:pPr>
        <w:ind w:left="756" w:hanging="360"/>
      </w:pPr>
    </w:lvl>
    <w:lvl w:ilvl="1" w:tplc="580A0019" w:tentative="1">
      <w:start w:val="1"/>
      <w:numFmt w:val="lowerLetter"/>
      <w:lvlText w:val="%2."/>
      <w:lvlJc w:val="left"/>
      <w:pPr>
        <w:ind w:left="1476" w:hanging="360"/>
      </w:pPr>
    </w:lvl>
    <w:lvl w:ilvl="2" w:tplc="580A001B" w:tentative="1">
      <w:start w:val="1"/>
      <w:numFmt w:val="lowerRoman"/>
      <w:lvlText w:val="%3."/>
      <w:lvlJc w:val="right"/>
      <w:pPr>
        <w:ind w:left="2196" w:hanging="180"/>
      </w:pPr>
    </w:lvl>
    <w:lvl w:ilvl="3" w:tplc="580A000F" w:tentative="1">
      <w:start w:val="1"/>
      <w:numFmt w:val="decimal"/>
      <w:lvlText w:val="%4."/>
      <w:lvlJc w:val="left"/>
      <w:pPr>
        <w:ind w:left="2916" w:hanging="360"/>
      </w:pPr>
    </w:lvl>
    <w:lvl w:ilvl="4" w:tplc="580A0019" w:tentative="1">
      <w:start w:val="1"/>
      <w:numFmt w:val="lowerLetter"/>
      <w:lvlText w:val="%5."/>
      <w:lvlJc w:val="left"/>
      <w:pPr>
        <w:ind w:left="3636" w:hanging="360"/>
      </w:pPr>
    </w:lvl>
    <w:lvl w:ilvl="5" w:tplc="580A001B" w:tentative="1">
      <w:start w:val="1"/>
      <w:numFmt w:val="lowerRoman"/>
      <w:lvlText w:val="%6."/>
      <w:lvlJc w:val="right"/>
      <w:pPr>
        <w:ind w:left="4356" w:hanging="180"/>
      </w:pPr>
    </w:lvl>
    <w:lvl w:ilvl="6" w:tplc="580A000F" w:tentative="1">
      <w:start w:val="1"/>
      <w:numFmt w:val="decimal"/>
      <w:lvlText w:val="%7."/>
      <w:lvlJc w:val="left"/>
      <w:pPr>
        <w:ind w:left="5076" w:hanging="360"/>
      </w:pPr>
    </w:lvl>
    <w:lvl w:ilvl="7" w:tplc="580A0019" w:tentative="1">
      <w:start w:val="1"/>
      <w:numFmt w:val="lowerLetter"/>
      <w:lvlText w:val="%8."/>
      <w:lvlJc w:val="left"/>
      <w:pPr>
        <w:ind w:left="5796" w:hanging="360"/>
      </w:pPr>
    </w:lvl>
    <w:lvl w:ilvl="8" w:tplc="580A001B" w:tentative="1">
      <w:start w:val="1"/>
      <w:numFmt w:val="lowerRoman"/>
      <w:lvlText w:val="%9."/>
      <w:lvlJc w:val="right"/>
      <w:pPr>
        <w:ind w:left="6516" w:hanging="180"/>
      </w:pPr>
    </w:lvl>
  </w:abstractNum>
  <w:abstractNum w:abstractNumId="4" w15:restartNumberingAfterBreak="0">
    <w:nsid w:val="15C15430"/>
    <w:multiLevelType w:val="hybridMultilevel"/>
    <w:tmpl w:val="FF2AACAA"/>
    <w:lvl w:ilvl="0" w:tplc="580A0015">
      <w:start w:val="1"/>
      <w:numFmt w:val="upperLetter"/>
      <w:lvlText w:val="%1."/>
      <w:lvlJc w:val="left"/>
      <w:pPr>
        <w:ind w:left="756" w:hanging="360"/>
      </w:pPr>
    </w:lvl>
    <w:lvl w:ilvl="1" w:tplc="580A0019" w:tentative="1">
      <w:start w:val="1"/>
      <w:numFmt w:val="lowerLetter"/>
      <w:lvlText w:val="%2."/>
      <w:lvlJc w:val="left"/>
      <w:pPr>
        <w:ind w:left="1476" w:hanging="360"/>
      </w:pPr>
    </w:lvl>
    <w:lvl w:ilvl="2" w:tplc="580A001B" w:tentative="1">
      <w:start w:val="1"/>
      <w:numFmt w:val="lowerRoman"/>
      <w:lvlText w:val="%3."/>
      <w:lvlJc w:val="right"/>
      <w:pPr>
        <w:ind w:left="2196" w:hanging="180"/>
      </w:pPr>
    </w:lvl>
    <w:lvl w:ilvl="3" w:tplc="580A000F" w:tentative="1">
      <w:start w:val="1"/>
      <w:numFmt w:val="decimal"/>
      <w:lvlText w:val="%4."/>
      <w:lvlJc w:val="left"/>
      <w:pPr>
        <w:ind w:left="2916" w:hanging="360"/>
      </w:pPr>
    </w:lvl>
    <w:lvl w:ilvl="4" w:tplc="580A0019" w:tentative="1">
      <w:start w:val="1"/>
      <w:numFmt w:val="lowerLetter"/>
      <w:lvlText w:val="%5."/>
      <w:lvlJc w:val="left"/>
      <w:pPr>
        <w:ind w:left="3636" w:hanging="360"/>
      </w:pPr>
    </w:lvl>
    <w:lvl w:ilvl="5" w:tplc="580A001B" w:tentative="1">
      <w:start w:val="1"/>
      <w:numFmt w:val="lowerRoman"/>
      <w:lvlText w:val="%6."/>
      <w:lvlJc w:val="right"/>
      <w:pPr>
        <w:ind w:left="4356" w:hanging="180"/>
      </w:pPr>
    </w:lvl>
    <w:lvl w:ilvl="6" w:tplc="580A000F" w:tentative="1">
      <w:start w:val="1"/>
      <w:numFmt w:val="decimal"/>
      <w:lvlText w:val="%7."/>
      <w:lvlJc w:val="left"/>
      <w:pPr>
        <w:ind w:left="5076" w:hanging="360"/>
      </w:pPr>
    </w:lvl>
    <w:lvl w:ilvl="7" w:tplc="580A0019" w:tentative="1">
      <w:start w:val="1"/>
      <w:numFmt w:val="lowerLetter"/>
      <w:lvlText w:val="%8."/>
      <w:lvlJc w:val="left"/>
      <w:pPr>
        <w:ind w:left="5796" w:hanging="360"/>
      </w:pPr>
    </w:lvl>
    <w:lvl w:ilvl="8" w:tplc="580A001B" w:tentative="1">
      <w:start w:val="1"/>
      <w:numFmt w:val="lowerRoman"/>
      <w:lvlText w:val="%9."/>
      <w:lvlJc w:val="right"/>
      <w:pPr>
        <w:ind w:left="6516" w:hanging="180"/>
      </w:pPr>
    </w:lvl>
  </w:abstractNum>
  <w:abstractNum w:abstractNumId="5" w15:restartNumberingAfterBreak="0">
    <w:nsid w:val="178D353A"/>
    <w:multiLevelType w:val="hybridMultilevel"/>
    <w:tmpl w:val="3F7A8554"/>
    <w:lvl w:ilvl="0" w:tplc="580A0015">
      <w:start w:val="1"/>
      <w:numFmt w:val="upperLetter"/>
      <w:lvlText w:val="%1."/>
      <w:lvlJc w:val="left"/>
      <w:pPr>
        <w:ind w:left="756" w:hanging="360"/>
      </w:pPr>
    </w:lvl>
    <w:lvl w:ilvl="1" w:tplc="580A0019" w:tentative="1">
      <w:start w:val="1"/>
      <w:numFmt w:val="lowerLetter"/>
      <w:lvlText w:val="%2."/>
      <w:lvlJc w:val="left"/>
      <w:pPr>
        <w:ind w:left="1476" w:hanging="360"/>
      </w:pPr>
    </w:lvl>
    <w:lvl w:ilvl="2" w:tplc="580A001B" w:tentative="1">
      <w:start w:val="1"/>
      <w:numFmt w:val="lowerRoman"/>
      <w:lvlText w:val="%3."/>
      <w:lvlJc w:val="right"/>
      <w:pPr>
        <w:ind w:left="2196" w:hanging="180"/>
      </w:pPr>
    </w:lvl>
    <w:lvl w:ilvl="3" w:tplc="580A000F" w:tentative="1">
      <w:start w:val="1"/>
      <w:numFmt w:val="decimal"/>
      <w:lvlText w:val="%4."/>
      <w:lvlJc w:val="left"/>
      <w:pPr>
        <w:ind w:left="2916" w:hanging="360"/>
      </w:pPr>
    </w:lvl>
    <w:lvl w:ilvl="4" w:tplc="580A0019" w:tentative="1">
      <w:start w:val="1"/>
      <w:numFmt w:val="lowerLetter"/>
      <w:lvlText w:val="%5."/>
      <w:lvlJc w:val="left"/>
      <w:pPr>
        <w:ind w:left="3636" w:hanging="360"/>
      </w:pPr>
    </w:lvl>
    <w:lvl w:ilvl="5" w:tplc="580A001B" w:tentative="1">
      <w:start w:val="1"/>
      <w:numFmt w:val="lowerRoman"/>
      <w:lvlText w:val="%6."/>
      <w:lvlJc w:val="right"/>
      <w:pPr>
        <w:ind w:left="4356" w:hanging="180"/>
      </w:pPr>
    </w:lvl>
    <w:lvl w:ilvl="6" w:tplc="580A000F" w:tentative="1">
      <w:start w:val="1"/>
      <w:numFmt w:val="decimal"/>
      <w:lvlText w:val="%7."/>
      <w:lvlJc w:val="left"/>
      <w:pPr>
        <w:ind w:left="5076" w:hanging="360"/>
      </w:pPr>
    </w:lvl>
    <w:lvl w:ilvl="7" w:tplc="580A0019" w:tentative="1">
      <w:start w:val="1"/>
      <w:numFmt w:val="lowerLetter"/>
      <w:lvlText w:val="%8."/>
      <w:lvlJc w:val="left"/>
      <w:pPr>
        <w:ind w:left="5796" w:hanging="360"/>
      </w:pPr>
    </w:lvl>
    <w:lvl w:ilvl="8" w:tplc="580A001B" w:tentative="1">
      <w:start w:val="1"/>
      <w:numFmt w:val="lowerRoman"/>
      <w:lvlText w:val="%9."/>
      <w:lvlJc w:val="right"/>
      <w:pPr>
        <w:ind w:left="6516" w:hanging="180"/>
      </w:pPr>
    </w:lvl>
  </w:abstractNum>
  <w:abstractNum w:abstractNumId="6" w15:restartNumberingAfterBreak="0">
    <w:nsid w:val="1A4A4C72"/>
    <w:multiLevelType w:val="hybridMultilevel"/>
    <w:tmpl w:val="106EA896"/>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 w15:restartNumberingAfterBreak="0">
    <w:nsid w:val="1C4A7640"/>
    <w:multiLevelType w:val="hybridMultilevel"/>
    <w:tmpl w:val="72E4F656"/>
    <w:lvl w:ilvl="0" w:tplc="580A0015">
      <w:start w:val="1"/>
      <w:numFmt w:val="upperLetter"/>
      <w:lvlText w:val="%1."/>
      <w:lvlJc w:val="left"/>
      <w:pPr>
        <w:ind w:left="756" w:hanging="360"/>
      </w:pPr>
    </w:lvl>
    <w:lvl w:ilvl="1" w:tplc="580A0019" w:tentative="1">
      <w:start w:val="1"/>
      <w:numFmt w:val="lowerLetter"/>
      <w:lvlText w:val="%2."/>
      <w:lvlJc w:val="left"/>
      <w:pPr>
        <w:ind w:left="1476" w:hanging="360"/>
      </w:pPr>
    </w:lvl>
    <w:lvl w:ilvl="2" w:tplc="580A001B" w:tentative="1">
      <w:start w:val="1"/>
      <w:numFmt w:val="lowerRoman"/>
      <w:lvlText w:val="%3."/>
      <w:lvlJc w:val="right"/>
      <w:pPr>
        <w:ind w:left="2196" w:hanging="180"/>
      </w:pPr>
    </w:lvl>
    <w:lvl w:ilvl="3" w:tplc="580A000F" w:tentative="1">
      <w:start w:val="1"/>
      <w:numFmt w:val="decimal"/>
      <w:lvlText w:val="%4."/>
      <w:lvlJc w:val="left"/>
      <w:pPr>
        <w:ind w:left="2916" w:hanging="360"/>
      </w:pPr>
    </w:lvl>
    <w:lvl w:ilvl="4" w:tplc="580A0019" w:tentative="1">
      <w:start w:val="1"/>
      <w:numFmt w:val="lowerLetter"/>
      <w:lvlText w:val="%5."/>
      <w:lvlJc w:val="left"/>
      <w:pPr>
        <w:ind w:left="3636" w:hanging="360"/>
      </w:pPr>
    </w:lvl>
    <w:lvl w:ilvl="5" w:tplc="580A001B" w:tentative="1">
      <w:start w:val="1"/>
      <w:numFmt w:val="lowerRoman"/>
      <w:lvlText w:val="%6."/>
      <w:lvlJc w:val="right"/>
      <w:pPr>
        <w:ind w:left="4356" w:hanging="180"/>
      </w:pPr>
    </w:lvl>
    <w:lvl w:ilvl="6" w:tplc="580A000F" w:tentative="1">
      <w:start w:val="1"/>
      <w:numFmt w:val="decimal"/>
      <w:lvlText w:val="%7."/>
      <w:lvlJc w:val="left"/>
      <w:pPr>
        <w:ind w:left="5076" w:hanging="360"/>
      </w:pPr>
    </w:lvl>
    <w:lvl w:ilvl="7" w:tplc="580A0019" w:tentative="1">
      <w:start w:val="1"/>
      <w:numFmt w:val="lowerLetter"/>
      <w:lvlText w:val="%8."/>
      <w:lvlJc w:val="left"/>
      <w:pPr>
        <w:ind w:left="5796" w:hanging="360"/>
      </w:pPr>
    </w:lvl>
    <w:lvl w:ilvl="8" w:tplc="580A001B" w:tentative="1">
      <w:start w:val="1"/>
      <w:numFmt w:val="lowerRoman"/>
      <w:lvlText w:val="%9."/>
      <w:lvlJc w:val="right"/>
      <w:pPr>
        <w:ind w:left="6516" w:hanging="180"/>
      </w:pPr>
    </w:lvl>
  </w:abstractNum>
  <w:abstractNum w:abstractNumId="8" w15:restartNumberingAfterBreak="0">
    <w:nsid w:val="25F2638F"/>
    <w:multiLevelType w:val="hybridMultilevel"/>
    <w:tmpl w:val="638E9D68"/>
    <w:lvl w:ilvl="0" w:tplc="580A0015">
      <w:start w:val="1"/>
      <w:numFmt w:val="upperLetter"/>
      <w:lvlText w:val="%1."/>
      <w:lvlJc w:val="left"/>
      <w:pPr>
        <w:ind w:left="756" w:hanging="360"/>
      </w:pPr>
    </w:lvl>
    <w:lvl w:ilvl="1" w:tplc="580A0019" w:tentative="1">
      <w:start w:val="1"/>
      <w:numFmt w:val="lowerLetter"/>
      <w:lvlText w:val="%2."/>
      <w:lvlJc w:val="left"/>
      <w:pPr>
        <w:ind w:left="1476" w:hanging="360"/>
      </w:pPr>
    </w:lvl>
    <w:lvl w:ilvl="2" w:tplc="580A001B" w:tentative="1">
      <w:start w:val="1"/>
      <w:numFmt w:val="lowerRoman"/>
      <w:lvlText w:val="%3."/>
      <w:lvlJc w:val="right"/>
      <w:pPr>
        <w:ind w:left="2196" w:hanging="180"/>
      </w:pPr>
    </w:lvl>
    <w:lvl w:ilvl="3" w:tplc="580A000F" w:tentative="1">
      <w:start w:val="1"/>
      <w:numFmt w:val="decimal"/>
      <w:lvlText w:val="%4."/>
      <w:lvlJc w:val="left"/>
      <w:pPr>
        <w:ind w:left="2916" w:hanging="360"/>
      </w:pPr>
    </w:lvl>
    <w:lvl w:ilvl="4" w:tplc="580A0019" w:tentative="1">
      <w:start w:val="1"/>
      <w:numFmt w:val="lowerLetter"/>
      <w:lvlText w:val="%5."/>
      <w:lvlJc w:val="left"/>
      <w:pPr>
        <w:ind w:left="3636" w:hanging="360"/>
      </w:pPr>
    </w:lvl>
    <w:lvl w:ilvl="5" w:tplc="580A001B" w:tentative="1">
      <w:start w:val="1"/>
      <w:numFmt w:val="lowerRoman"/>
      <w:lvlText w:val="%6."/>
      <w:lvlJc w:val="right"/>
      <w:pPr>
        <w:ind w:left="4356" w:hanging="180"/>
      </w:pPr>
    </w:lvl>
    <w:lvl w:ilvl="6" w:tplc="580A000F" w:tentative="1">
      <w:start w:val="1"/>
      <w:numFmt w:val="decimal"/>
      <w:lvlText w:val="%7."/>
      <w:lvlJc w:val="left"/>
      <w:pPr>
        <w:ind w:left="5076" w:hanging="360"/>
      </w:pPr>
    </w:lvl>
    <w:lvl w:ilvl="7" w:tplc="580A0019" w:tentative="1">
      <w:start w:val="1"/>
      <w:numFmt w:val="lowerLetter"/>
      <w:lvlText w:val="%8."/>
      <w:lvlJc w:val="left"/>
      <w:pPr>
        <w:ind w:left="5796" w:hanging="360"/>
      </w:pPr>
    </w:lvl>
    <w:lvl w:ilvl="8" w:tplc="580A001B" w:tentative="1">
      <w:start w:val="1"/>
      <w:numFmt w:val="lowerRoman"/>
      <w:lvlText w:val="%9."/>
      <w:lvlJc w:val="right"/>
      <w:pPr>
        <w:ind w:left="6516" w:hanging="180"/>
      </w:pPr>
    </w:lvl>
  </w:abstractNum>
  <w:abstractNum w:abstractNumId="9" w15:restartNumberingAfterBreak="0">
    <w:nsid w:val="33F21B2D"/>
    <w:multiLevelType w:val="hybridMultilevel"/>
    <w:tmpl w:val="7438192E"/>
    <w:lvl w:ilvl="0" w:tplc="580A000F">
      <w:start w:val="1"/>
      <w:numFmt w:val="decimal"/>
      <w:lvlText w:val="%1."/>
      <w:lvlJc w:val="left"/>
      <w:pPr>
        <w:ind w:left="756" w:hanging="360"/>
      </w:pPr>
    </w:lvl>
    <w:lvl w:ilvl="1" w:tplc="580A0019" w:tentative="1">
      <w:start w:val="1"/>
      <w:numFmt w:val="lowerLetter"/>
      <w:lvlText w:val="%2."/>
      <w:lvlJc w:val="left"/>
      <w:pPr>
        <w:ind w:left="1476" w:hanging="360"/>
      </w:pPr>
    </w:lvl>
    <w:lvl w:ilvl="2" w:tplc="580A001B" w:tentative="1">
      <w:start w:val="1"/>
      <w:numFmt w:val="lowerRoman"/>
      <w:lvlText w:val="%3."/>
      <w:lvlJc w:val="right"/>
      <w:pPr>
        <w:ind w:left="2196" w:hanging="180"/>
      </w:pPr>
    </w:lvl>
    <w:lvl w:ilvl="3" w:tplc="580A000F" w:tentative="1">
      <w:start w:val="1"/>
      <w:numFmt w:val="decimal"/>
      <w:lvlText w:val="%4."/>
      <w:lvlJc w:val="left"/>
      <w:pPr>
        <w:ind w:left="2916" w:hanging="360"/>
      </w:pPr>
    </w:lvl>
    <w:lvl w:ilvl="4" w:tplc="580A0019" w:tentative="1">
      <w:start w:val="1"/>
      <w:numFmt w:val="lowerLetter"/>
      <w:lvlText w:val="%5."/>
      <w:lvlJc w:val="left"/>
      <w:pPr>
        <w:ind w:left="3636" w:hanging="360"/>
      </w:pPr>
    </w:lvl>
    <w:lvl w:ilvl="5" w:tplc="580A001B" w:tentative="1">
      <w:start w:val="1"/>
      <w:numFmt w:val="lowerRoman"/>
      <w:lvlText w:val="%6."/>
      <w:lvlJc w:val="right"/>
      <w:pPr>
        <w:ind w:left="4356" w:hanging="180"/>
      </w:pPr>
    </w:lvl>
    <w:lvl w:ilvl="6" w:tplc="580A000F" w:tentative="1">
      <w:start w:val="1"/>
      <w:numFmt w:val="decimal"/>
      <w:lvlText w:val="%7."/>
      <w:lvlJc w:val="left"/>
      <w:pPr>
        <w:ind w:left="5076" w:hanging="360"/>
      </w:pPr>
    </w:lvl>
    <w:lvl w:ilvl="7" w:tplc="580A0019" w:tentative="1">
      <w:start w:val="1"/>
      <w:numFmt w:val="lowerLetter"/>
      <w:lvlText w:val="%8."/>
      <w:lvlJc w:val="left"/>
      <w:pPr>
        <w:ind w:left="5796" w:hanging="360"/>
      </w:pPr>
    </w:lvl>
    <w:lvl w:ilvl="8" w:tplc="580A001B" w:tentative="1">
      <w:start w:val="1"/>
      <w:numFmt w:val="lowerRoman"/>
      <w:lvlText w:val="%9."/>
      <w:lvlJc w:val="right"/>
      <w:pPr>
        <w:ind w:left="6516" w:hanging="180"/>
      </w:pPr>
    </w:lvl>
  </w:abstractNum>
  <w:abstractNum w:abstractNumId="10" w15:restartNumberingAfterBreak="0">
    <w:nsid w:val="357627D9"/>
    <w:multiLevelType w:val="hybridMultilevel"/>
    <w:tmpl w:val="C2083150"/>
    <w:lvl w:ilvl="0" w:tplc="580A0015">
      <w:start w:val="1"/>
      <w:numFmt w:val="upperLetter"/>
      <w:lvlText w:val="%1."/>
      <w:lvlJc w:val="left"/>
      <w:pPr>
        <w:ind w:left="756" w:hanging="360"/>
      </w:pPr>
    </w:lvl>
    <w:lvl w:ilvl="1" w:tplc="580A0019" w:tentative="1">
      <w:start w:val="1"/>
      <w:numFmt w:val="lowerLetter"/>
      <w:lvlText w:val="%2."/>
      <w:lvlJc w:val="left"/>
      <w:pPr>
        <w:ind w:left="1476" w:hanging="360"/>
      </w:pPr>
    </w:lvl>
    <w:lvl w:ilvl="2" w:tplc="580A001B" w:tentative="1">
      <w:start w:val="1"/>
      <w:numFmt w:val="lowerRoman"/>
      <w:lvlText w:val="%3."/>
      <w:lvlJc w:val="right"/>
      <w:pPr>
        <w:ind w:left="2196" w:hanging="180"/>
      </w:pPr>
    </w:lvl>
    <w:lvl w:ilvl="3" w:tplc="580A000F" w:tentative="1">
      <w:start w:val="1"/>
      <w:numFmt w:val="decimal"/>
      <w:lvlText w:val="%4."/>
      <w:lvlJc w:val="left"/>
      <w:pPr>
        <w:ind w:left="2916" w:hanging="360"/>
      </w:pPr>
    </w:lvl>
    <w:lvl w:ilvl="4" w:tplc="580A0019" w:tentative="1">
      <w:start w:val="1"/>
      <w:numFmt w:val="lowerLetter"/>
      <w:lvlText w:val="%5."/>
      <w:lvlJc w:val="left"/>
      <w:pPr>
        <w:ind w:left="3636" w:hanging="360"/>
      </w:pPr>
    </w:lvl>
    <w:lvl w:ilvl="5" w:tplc="580A001B" w:tentative="1">
      <w:start w:val="1"/>
      <w:numFmt w:val="lowerRoman"/>
      <w:lvlText w:val="%6."/>
      <w:lvlJc w:val="right"/>
      <w:pPr>
        <w:ind w:left="4356" w:hanging="180"/>
      </w:pPr>
    </w:lvl>
    <w:lvl w:ilvl="6" w:tplc="580A000F" w:tentative="1">
      <w:start w:val="1"/>
      <w:numFmt w:val="decimal"/>
      <w:lvlText w:val="%7."/>
      <w:lvlJc w:val="left"/>
      <w:pPr>
        <w:ind w:left="5076" w:hanging="360"/>
      </w:pPr>
    </w:lvl>
    <w:lvl w:ilvl="7" w:tplc="580A0019" w:tentative="1">
      <w:start w:val="1"/>
      <w:numFmt w:val="lowerLetter"/>
      <w:lvlText w:val="%8."/>
      <w:lvlJc w:val="left"/>
      <w:pPr>
        <w:ind w:left="5796" w:hanging="360"/>
      </w:pPr>
    </w:lvl>
    <w:lvl w:ilvl="8" w:tplc="580A001B" w:tentative="1">
      <w:start w:val="1"/>
      <w:numFmt w:val="lowerRoman"/>
      <w:lvlText w:val="%9."/>
      <w:lvlJc w:val="right"/>
      <w:pPr>
        <w:ind w:left="6516" w:hanging="180"/>
      </w:pPr>
    </w:lvl>
  </w:abstractNum>
  <w:abstractNum w:abstractNumId="11" w15:restartNumberingAfterBreak="0">
    <w:nsid w:val="380A1117"/>
    <w:multiLevelType w:val="hybridMultilevel"/>
    <w:tmpl w:val="B254B666"/>
    <w:lvl w:ilvl="0" w:tplc="580A0015">
      <w:start w:val="1"/>
      <w:numFmt w:val="upperLetter"/>
      <w:lvlText w:val="%1."/>
      <w:lvlJc w:val="left"/>
      <w:pPr>
        <w:ind w:left="756" w:hanging="360"/>
      </w:pPr>
    </w:lvl>
    <w:lvl w:ilvl="1" w:tplc="580A0019" w:tentative="1">
      <w:start w:val="1"/>
      <w:numFmt w:val="lowerLetter"/>
      <w:lvlText w:val="%2."/>
      <w:lvlJc w:val="left"/>
      <w:pPr>
        <w:ind w:left="1476" w:hanging="360"/>
      </w:pPr>
    </w:lvl>
    <w:lvl w:ilvl="2" w:tplc="580A001B" w:tentative="1">
      <w:start w:val="1"/>
      <w:numFmt w:val="lowerRoman"/>
      <w:lvlText w:val="%3."/>
      <w:lvlJc w:val="right"/>
      <w:pPr>
        <w:ind w:left="2196" w:hanging="180"/>
      </w:pPr>
    </w:lvl>
    <w:lvl w:ilvl="3" w:tplc="580A000F" w:tentative="1">
      <w:start w:val="1"/>
      <w:numFmt w:val="decimal"/>
      <w:lvlText w:val="%4."/>
      <w:lvlJc w:val="left"/>
      <w:pPr>
        <w:ind w:left="2916" w:hanging="360"/>
      </w:pPr>
    </w:lvl>
    <w:lvl w:ilvl="4" w:tplc="580A0019" w:tentative="1">
      <w:start w:val="1"/>
      <w:numFmt w:val="lowerLetter"/>
      <w:lvlText w:val="%5."/>
      <w:lvlJc w:val="left"/>
      <w:pPr>
        <w:ind w:left="3636" w:hanging="360"/>
      </w:pPr>
    </w:lvl>
    <w:lvl w:ilvl="5" w:tplc="580A001B" w:tentative="1">
      <w:start w:val="1"/>
      <w:numFmt w:val="lowerRoman"/>
      <w:lvlText w:val="%6."/>
      <w:lvlJc w:val="right"/>
      <w:pPr>
        <w:ind w:left="4356" w:hanging="180"/>
      </w:pPr>
    </w:lvl>
    <w:lvl w:ilvl="6" w:tplc="580A000F" w:tentative="1">
      <w:start w:val="1"/>
      <w:numFmt w:val="decimal"/>
      <w:lvlText w:val="%7."/>
      <w:lvlJc w:val="left"/>
      <w:pPr>
        <w:ind w:left="5076" w:hanging="360"/>
      </w:pPr>
    </w:lvl>
    <w:lvl w:ilvl="7" w:tplc="580A0019" w:tentative="1">
      <w:start w:val="1"/>
      <w:numFmt w:val="lowerLetter"/>
      <w:lvlText w:val="%8."/>
      <w:lvlJc w:val="left"/>
      <w:pPr>
        <w:ind w:left="5796" w:hanging="360"/>
      </w:pPr>
    </w:lvl>
    <w:lvl w:ilvl="8" w:tplc="580A001B" w:tentative="1">
      <w:start w:val="1"/>
      <w:numFmt w:val="lowerRoman"/>
      <w:lvlText w:val="%9."/>
      <w:lvlJc w:val="right"/>
      <w:pPr>
        <w:ind w:left="6516" w:hanging="180"/>
      </w:pPr>
    </w:lvl>
  </w:abstractNum>
  <w:abstractNum w:abstractNumId="12" w15:restartNumberingAfterBreak="0">
    <w:nsid w:val="3B200247"/>
    <w:multiLevelType w:val="hybridMultilevel"/>
    <w:tmpl w:val="14A6706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3" w15:restartNumberingAfterBreak="0">
    <w:nsid w:val="3BAE3FCF"/>
    <w:multiLevelType w:val="hybridMultilevel"/>
    <w:tmpl w:val="5DBEC0D2"/>
    <w:lvl w:ilvl="0" w:tplc="580A0015">
      <w:start w:val="1"/>
      <w:numFmt w:val="upp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4" w15:restartNumberingAfterBreak="0">
    <w:nsid w:val="3C0C6506"/>
    <w:multiLevelType w:val="hybridMultilevel"/>
    <w:tmpl w:val="E29CF678"/>
    <w:lvl w:ilvl="0" w:tplc="580A0015">
      <w:start w:val="1"/>
      <w:numFmt w:val="upperLetter"/>
      <w:lvlText w:val="%1."/>
      <w:lvlJc w:val="left"/>
      <w:pPr>
        <w:ind w:left="756" w:hanging="360"/>
      </w:pPr>
    </w:lvl>
    <w:lvl w:ilvl="1" w:tplc="580A0019" w:tentative="1">
      <w:start w:val="1"/>
      <w:numFmt w:val="lowerLetter"/>
      <w:lvlText w:val="%2."/>
      <w:lvlJc w:val="left"/>
      <w:pPr>
        <w:ind w:left="1476" w:hanging="360"/>
      </w:pPr>
    </w:lvl>
    <w:lvl w:ilvl="2" w:tplc="580A001B" w:tentative="1">
      <w:start w:val="1"/>
      <w:numFmt w:val="lowerRoman"/>
      <w:lvlText w:val="%3."/>
      <w:lvlJc w:val="right"/>
      <w:pPr>
        <w:ind w:left="2196" w:hanging="180"/>
      </w:pPr>
    </w:lvl>
    <w:lvl w:ilvl="3" w:tplc="580A000F" w:tentative="1">
      <w:start w:val="1"/>
      <w:numFmt w:val="decimal"/>
      <w:lvlText w:val="%4."/>
      <w:lvlJc w:val="left"/>
      <w:pPr>
        <w:ind w:left="2916" w:hanging="360"/>
      </w:pPr>
    </w:lvl>
    <w:lvl w:ilvl="4" w:tplc="580A0019" w:tentative="1">
      <w:start w:val="1"/>
      <w:numFmt w:val="lowerLetter"/>
      <w:lvlText w:val="%5."/>
      <w:lvlJc w:val="left"/>
      <w:pPr>
        <w:ind w:left="3636" w:hanging="360"/>
      </w:pPr>
    </w:lvl>
    <w:lvl w:ilvl="5" w:tplc="580A001B" w:tentative="1">
      <w:start w:val="1"/>
      <w:numFmt w:val="lowerRoman"/>
      <w:lvlText w:val="%6."/>
      <w:lvlJc w:val="right"/>
      <w:pPr>
        <w:ind w:left="4356" w:hanging="180"/>
      </w:pPr>
    </w:lvl>
    <w:lvl w:ilvl="6" w:tplc="580A000F" w:tentative="1">
      <w:start w:val="1"/>
      <w:numFmt w:val="decimal"/>
      <w:lvlText w:val="%7."/>
      <w:lvlJc w:val="left"/>
      <w:pPr>
        <w:ind w:left="5076" w:hanging="360"/>
      </w:pPr>
    </w:lvl>
    <w:lvl w:ilvl="7" w:tplc="580A0019" w:tentative="1">
      <w:start w:val="1"/>
      <w:numFmt w:val="lowerLetter"/>
      <w:lvlText w:val="%8."/>
      <w:lvlJc w:val="left"/>
      <w:pPr>
        <w:ind w:left="5796" w:hanging="360"/>
      </w:pPr>
    </w:lvl>
    <w:lvl w:ilvl="8" w:tplc="580A001B" w:tentative="1">
      <w:start w:val="1"/>
      <w:numFmt w:val="lowerRoman"/>
      <w:lvlText w:val="%9."/>
      <w:lvlJc w:val="right"/>
      <w:pPr>
        <w:ind w:left="6516" w:hanging="180"/>
      </w:pPr>
    </w:lvl>
  </w:abstractNum>
  <w:abstractNum w:abstractNumId="15" w15:restartNumberingAfterBreak="0">
    <w:nsid w:val="41604FE6"/>
    <w:multiLevelType w:val="hybridMultilevel"/>
    <w:tmpl w:val="E5F48596"/>
    <w:lvl w:ilvl="0" w:tplc="580A0015">
      <w:start w:val="1"/>
      <w:numFmt w:val="upp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6" w15:restartNumberingAfterBreak="0">
    <w:nsid w:val="419377FF"/>
    <w:multiLevelType w:val="hybridMultilevel"/>
    <w:tmpl w:val="6C348734"/>
    <w:lvl w:ilvl="0" w:tplc="580A0015">
      <w:start w:val="1"/>
      <w:numFmt w:val="upperLetter"/>
      <w:lvlText w:val="%1."/>
      <w:lvlJc w:val="left"/>
      <w:pPr>
        <w:ind w:left="756" w:hanging="360"/>
      </w:pPr>
    </w:lvl>
    <w:lvl w:ilvl="1" w:tplc="580A0019" w:tentative="1">
      <w:start w:val="1"/>
      <w:numFmt w:val="lowerLetter"/>
      <w:lvlText w:val="%2."/>
      <w:lvlJc w:val="left"/>
      <w:pPr>
        <w:ind w:left="1476" w:hanging="360"/>
      </w:pPr>
    </w:lvl>
    <w:lvl w:ilvl="2" w:tplc="580A001B" w:tentative="1">
      <w:start w:val="1"/>
      <w:numFmt w:val="lowerRoman"/>
      <w:lvlText w:val="%3."/>
      <w:lvlJc w:val="right"/>
      <w:pPr>
        <w:ind w:left="2196" w:hanging="180"/>
      </w:pPr>
    </w:lvl>
    <w:lvl w:ilvl="3" w:tplc="580A000F" w:tentative="1">
      <w:start w:val="1"/>
      <w:numFmt w:val="decimal"/>
      <w:lvlText w:val="%4."/>
      <w:lvlJc w:val="left"/>
      <w:pPr>
        <w:ind w:left="2916" w:hanging="360"/>
      </w:pPr>
    </w:lvl>
    <w:lvl w:ilvl="4" w:tplc="580A0019" w:tentative="1">
      <w:start w:val="1"/>
      <w:numFmt w:val="lowerLetter"/>
      <w:lvlText w:val="%5."/>
      <w:lvlJc w:val="left"/>
      <w:pPr>
        <w:ind w:left="3636" w:hanging="360"/>
      </w:pPr>
    </w:lvl>
    <w:lvl w:ilvl="5" w:tplc="580A001B" w:tentative="1">
      <w:start w:val="1"/>
      <w:numFmt w:val="lowerRoman"/>
      <w:lvlText w:val="%6."/>
      <w:lvlJc w:val="right"/>
      <w:pPr>
        <w:ind w:left="4356" w:hanging="180"/>
      </w:pPr>
    </w:lvl>
    <w:lvl w:ilvl="6" w:tplc="580A000F" w:tentative="1">
      <w:start w:val="1"/>
      <w:numFmt w:val="decimal"/>
      <w:lvlText w:val="%7."/>
      <w:lvlJc w:val="left"/>
      <w:pPr>
        <w:ind w:left="5076" w:hanging="360"/>
      </w:pPr>
    </w:lvl>
    <w:lvl w:ilvl="7" w:tplc="580A0019" w:tentative="1">
      <w:start w:val="1"/>
      <w:numFmt w:val="lowerLetter"/>
      <w:lvlText w:val="%8."/>
      <w:lvlJc w:val="left"/>
      <w:pPr>
        <w:ind w:left="5796" w:hanging="360"/>
      </w:pPr>
    </w:lvl>
    <w:lvl w:ilvl="8" w:tplc="580A001B" w:tentative="1">
      <w:start w:val="1"/>
      <w:numFmt w:val="lowerRoman"/>
      <w:lvlText w:val="%9."/>
      <w:lvlJc w:val="right"/>
      <w:pPr>
        <w:ind w:left="6516" w:hanging="180"/>
      </w:pPr>
    </w:lvl>
  </w:abstractNum>
  <w:abstractNum w:abstractNumId="17" w15:restartNumberingAfterBreak="0">
    <w:nsid w:val="46DD45B1"/>
    <w:multiLevelType w:val="hybridMultilevel"/>
    <w:tmpl w:val="9B80F0A0"/>
    <w:lvl w:ilvl="0" w:tplc="580A0015">
      <w:start w:val="1"/>
      <w:numFmt w:val="upperLetter"/>
      <w:lvlText w:val="%1."/>
      <w:lvlJc w:val="left"/>
      <w:pPr>
        <w:ind w:left="756" w:hanging="360"/>
      </w:pPr>
    </w:lvl>
    <w:lvl w:ilvl="1" w:tplc="580A0019" w:tentative="1">
      <w:start w:val="1"/>
      <w:numFmt w:val="lowerLetter"/>
      <w:lvlText w:val="%2."/>
      <w:lvlJc w:val="left"/>
      <w:pPr>
        <w:ind w:left="1476" w:hanging="360"/>
      </w:pPr>
    </w:lvl>
    <w:lvl w:ilvl="2" w:tplc="580A001B" w:tentative="1">
      <w:start w:val="1"/>
      <w:numFmt w:val="lowerRoman"/>
      <w:lvlText w:val="%3."/>
      <w:lvlJc w:val="right"/>
      <w:pPr>
        <w:ind w:left="2196" w:hanging="180"/>
      </w:pPr>
    </w:lvl>
    <w:lvl w:ilvl="3" w:tplc="580A000F" w:tentative="1">
      <w:start w:val="1"/>
      <w:numFmt w:val="decimal"/>
      <w:lvlText w:val="%4."/>
      <w:lvlJc w:val="left"/>
      <w:pPr>
        <w:ind w:left="2916" w:hanging="360"/>
      </w:pPr>
    </w:lvl>
    <w:lvl w:ilvl="4" w:tplc="580A0019" w:tentative="1">
      <w:start w:val="1"/>
      <w:numFmt w:val="lowerLetter"/>
      <w:lvlText w:val="%5."/>
      <w:lvlJc w:val="left"/>
      <w:pPr>
        <w:ind w:left="3636" w:hanging="360"/>
      </w:pPr>
    </w:lvl>
    <w:lvl w:ilvl="5" w:tplc="580A001B" w:tentative="1">
      <w:start w:val="1"/>
      <w:numFmt w:val="lowerRoman"/>
      <w:lvlText w:val="%6."/>
      <w:lvlJc w:val="right"/>
      <w:pPr>
        <w:ind w:left="4356" w:hanging="180"/>
      </w:pPr>
    </w:lvl>
    <w:lvl w:ilvl="6" w:tplc="580A000F" w:tentative="1">
      <w:start w:val="1"/>
      <w:numFmt w:val="decimal"/>
      <w:lvlText w:val="%7."/>
      <w:lvlJc w:val="left"/>
      <w:pPr>
        <w:ind w:left="5076" w:hanging="360"/>
      </w:pPr>
    </w:lvl>
    <w:lvl w:ilvl="7" w:tplc="580A0019" w:tentative="1">
      <w:start w:val="1"/>
      <w:numFmt w:val="lowerLetter"/>
      <w:lvlText w:val="%8."/>
      <w:lvlJc w:val="left"/>
      <w:pPr>
        <w:ind w:left="5796" w:hanging="360"/>
      </w:pPr>
    </w:lvl>
    <w:lvl w:ilvl="8" w:tplc="580A001B" w:tentative="1">
      <w:start w:val="1"/>
      <w:numFmt w:val="lowerRoman"/>
      <w:lvlText w:val="%9."/>
      <w:lvlJc w:val="right"/>
      <w:pPr>
        <w:ind w:left="6516" w:hanging="180"/>
      </w:pPr>
    </w:lvl>
  </w:abstractNum>
  <w:abstractNum w:abstractNumId="18" w15:restartNumberingAfterBreak="0">
    <w:nsid w:val="4CCC67B5"/>
    <w:multiLevelType w:val="hybridMultilevel"/>
    <w:tmpl w:val="A05A2CCA"/>
    <w:lvl w:ilvl="0" w:tplc="580A0015">
      <w:start w:val="1"/>
      <w:numFmt w:val="upp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9" w15:restartNumberingAfterBreak="0">
    <w:nsid w:val="4E293AA8"/>
    <w:multiLevelType w:val="hybridMultilevel"/>
    <w:tmpl w:val="205E3ADC"/>
    <w:lvl w:ilvl="0" w:tplc="9AE00E30">
      <w:start w:val="1"/>
      <w:numFmt w:val="upperLetter"/>
      <w:lvlText w:val="%1)"/>
      <w:lvlJc w:val="left"/>
      <w:pPr>
        <w:ind w:left="266" w:hanging="230"/>
        <w:jc w:val="left"/>
      </w:pPr>
      <w:rPr>
        <w:rFonts w:ascii="Arial" w:eastAsia="Arial" w:hAnsi="Arial" w:cs="Arial" w:hint="default"/>
        <w:b w:val="0"/>
        <w:bCs w:val="0"/>
        <w:i w:val="0"/>
        <w:iCs w:val="0"/>
        <w:spacing w:val="0"/>
        <w:w w:val="100"/>
        <w:sz w:val="18"/>
        <w:szCs w:val="18"/>
        <w:lang w:val="es-ES" w:eastAsia="en-US" w:bidi="ar-SA"/>
      </w:rPr>
    </w:lvl>
    <w:lvl w:ilvl="1" w:tplc="8F624B54">
      <w:numFmt w:val="bullet"/>
      <w:lvlText w:val="•"/>
      <w:lvlJc w:val="left"/>
      <w:pPr>
        <w:ind w:left="757" w:hanging="230"/>
      </w:pPr>
      <w:rPr>
        <w:rFonts w:hint="default"/>
        <w:lang w:val="es-ES" w:eastAsia="en-US" w:bidi="ar-SA"/>
      </w:rPr>
    </w:lvl>
    <w:lvl w:ilvl="2" w:tplc="441412C0">
      <w:numFmt w:val="bullet"/>
      <w:lvlText w:val="•"/>
      <w:lvlJc w:val="left"/>
      <w:pPr>
        <w:ind w:left="1254" w:hanging="230"/>
      </w:pPr>
      <w:rPr>
        <w:rFonts w:hint="default"/>
        <w:lang w:val="es-ES" w:eastAsia="en-US" w:bidi="ar-SA"/>
      </w:rPr>
    </w:lvl>
    <w:lvl w:ilvl="3" w:tplc="AF2EEDF0">
      <w:numFmt w:val="bullet"/>
      <w:lvlText w:val="•"/>
      <w:lvlJc w:val="left"/>
      <w:pPr>
        <w:ind w:left="1752" w:hanging="230"/>
      </w:pPr>
      <w:rPr>
        <w:rFonts w:hint="default"/>
        <w:lang w:val="es-ES" w:eastAsia="en-US" w:bidi="ar-SA"/>
      </w:rPr>
    </w:lvl>
    <w:lvl w:ilvl="4" w:tplc="954E7036">
      <w:numFmt w:val="bullet"/>
      <w:lvlText w:val="•"/>
      <w:lvlJc w:val="left"/>
      <w:pPr>
        <w:ind w:left="2249" w:hanging="230"/>
      </w:pPr>
      <w:rPr>
        <w:rFonts w:hint="default"/>
        <w:lang w:val="es-ES" w:eastAsia="en-US" w:bidi="ar-SA"/>
      </w:rPr>
    </w:lvl>
    <w:lvl w:ilvl="5" w:tplc="30B89094">
      <w:numFmt w:val="bullet"/>
      <w:lvlText w:val="•"/>
      <w:lvlJc w:val="left"/>
      <w:pPr>
        <w:ind w:left="2747" w:hanging="230"/>
      </w:pPr>
      <w:rPr>
        <w:rFonts w:hint="default"/>
        <w:lang w:val="es-ES" w:eastAsia="en-US" w:bidi="ar-SA"/>
      </w:rPr>
    </w:lvl>
    <w:lvl w:ilvl="6" w:tplc="FE34A322">
      <w:numFmt w:val="bullet"/>
      <w:lvlText w:val="•"/>
      <w:lvlJc w:val="left"/>
      <w:pPr>
        <w:ind w:left="3244" w:hanging="230"/>
      </w:pPr>
      <w:rPr>
        <w:rFonts w:hint="default"/>
        <w:lang w:val="es-ES" w:eastAsia="en-US" w:bidi="ar-SA"/>
      </w:rPr>
    </w:lvl>
    <w:lvl w:ilvl="7" w:tplc="D7820FB8">
      <w:numFmt w:val="bullet"/>
      <w:lvlText w:val="•"/>
      <w:lvlJc w:val="left"/>
      <w:pPr>
        <w:ind w:left="3741" w:hanging="230"/>
      </w:pPr>
      <w:rPr>
        <w:rFonts w:hint="default"/>
        <w:lang w:val="es-ES" w:eastAsia="en-US" w:bidi="ar-SA"/>
      </w:rPr>
    </w:lvl>
    <w:lvl w:ilvl="8" w:tplc="863405DC">
      <w:numFmt w:val="bullet"/>
      <w:lvlText w:val="•"/>
      <w:lvlJc w:val="left"/>
      <w:pPr>
        <w:ind w:left="4239" w:hanging="230"/>
      </w:pPr>
      <w:rPr>
        <w:rFonts w:hint="default"/>
        <w:lang w:val="es-ES" w:eastAsia="en-US" w:bidi="ar-SA"/>
      </w:rPr>
    </w:lvl>
  </w:abstractNum>
  <w:abstractNum w:abstractNumId="20" w15:restartNumberingAfterBreak="0">
    <w:nsid w:val="58DF26C2"/>
    <w:multiLevelType w:val="hybridMultilevel"/>
    <w:tmpl w:val="52805F6E"/>
    <w:lvl w:ilvl="0" w:tplc="580A0015">
      <w:start w:val="1"/>
      <w:numFmt w:val="upp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1" w15:restartNumberingAfterBreak="0">
    <w:nsid w:val="5AB928F4"/>
    <w:multiLevelType w:val="hybridMultilevel"/>
    <w:tmpl w:val="B854FFD0"/>
    <w:lvl w:ilvl="0" w:tplc="580A0015">
      <w:start w:val="1"/>
      <w:numFmt w:val="upperLetter"/>
      <w:lvlText w:val="%1."/>
      <w:lvlJc w:val="left"/>
      <w:pPr>
        <w:ind w:left="756" w:hanging="360"/>
      </w:pPr>
    </w:lvl>
    <w:lvl w:ilvl="1" w:tplc="580A0019" w:tentative="1">
      <w:start w:val="1"/>
      <w:numFmt w:val="lowerLetter"/>
      <w:lvlText w:val="%2."/>
      <w:lvlJc w:val="left"/>
      <w:pPr>
        <w:ind w:left="1476" w:hanging="360"/>
      </w:pPr>
    </w:lvl>
    <w:lvl w:ilvl="2" w:tplc="580A001B" w:tentative="1">
      <w:start w:val="1"/>
      <w:numFmt w:val="lowerRoman"/>
      <w:lvlText w:val="%3."/>
      <w:lvlJc w:val="right"/>
      <w:pPr>
        <w:ind w:left="2196" w:hanging="180"/>
      </w:pPr>
    </w:lvl>
    <w:lvl w:ilvl="3" w:tplc="580A000F" w:tentative="1">
      <w:start w:val="1"/>
      <w:numFmt w:val="decimal"/>
      <w:lvlText w:val="%4."/>
      <w:lvlJc w:val="left"/>
      <w:pPr>
        <w:ind w:left="2916" w:hanging="360"/>
      </w:pPr>
    </w:lvl>
    <w:lvl w:ilvl="4" w:tplc="580A0019" w:tentative="1">
      <w:start w:val="1"/>
      <w:numFmt w:val="lowerLetter"/>
      <w:lvlText w:val="%5."/>
      <w:lvlJc w:val="left"/>
      <w:pPr>
        <w:ind w:left="3636" w:hanging="360"/>
      </w:pPr>
    </w:lvl>
    <w:lvl w:ilvl="5" w:tplc="580A001B" w:tentative="1">
      <w:start w:val="1"/>
      <w:numFmt w:val="lowerRoman"/>
      <w:lvlText w:val="%6."/>
      <w:lvlJc w:val="right"/>
      <w:pPr>
        <w:ind w:left="4356" w:hanging="180"/>
      </w:pPr>
    </w:lvl>
    <w:lvl w:ilvl="6" w:tplc="580A000F" w:tentative="1">
      <w:start w:val="1"/>
      <w:numFmt w:val="decimal"/>
      <w:lvlText w:val="%7."/>
      <w:lvlJc w:val="left"/>
      <w:pPr>
        <w:ind w:left="5076" w:hanging="360"/>
      </w:pPr>
    </w:lvl>
    <w:lvl w:ilvl="7" w:tplc="580A0019" w:tentative="1">
      <w:start w:val="1"/>
      <w:numFmt w:val="lowerLetter"/>
      <w:lvlText w:val="%8."/>
      <w:lvlJc w:val="left"/>
      <w:pPr>
        <w:ind w:left="5796" w:hanging="360"/>
      </w:pPr>
    </w:lvl>
    <w:lvl w:ilvl="8" w:tplc="580A001B" w:tentative="1">
      <w:start w:val="1"/>
      <w:numFmt w:val="lowerRoman"/>
      <w:lvlText w:val="%9."/>
      <w:lvlJc w:val="right"/>
      <w:pPr>
        <w:ind w:left="6516" w:hanging="180"/>
      </w:pPr>
    </w:lvl>
  </w:abstractNum>
  <w:abstractNum w:abstractNumId="22" w15:restartNumberingAfterBreak="0">
    <w:nsid w:val="5B7B3B45"/>
    <w:multiLevelType w:val="hybridMultilevel"/>
    <w:tmpl w:val="02026562"/>
    <w:lvl w:ilvl="0" w:tplc="580A0015">
      <w:start w:val="1"/>
      <w:numFmt w:val="upperLetter"/>
      <w:lvlText w:val="%1."/>
      <w:lvlJc w:val="left"/>
      <w:pPr>
        <w:ind w:left="756" w:hanging="360"/>
      </w:pPr>
    </w:lvl>
    <w:lvl w:ilvl="1" w:tplc="580A0019" w:tentative="1">
      <w:start w:val="1"/>
      <w:numFmt w:val="lowerLetter"/>
      <w:lvlText w:val="%2."/>
      <w:lvlJc w:val="left"/>
      <w:pPr>
        <w:ind w:left="1476" w:hanging="360"/>
      </w:pPr>
    </w:lvl>
    <w:lvl w:ilvl="2" w:tplc="580A001B" w:tentative="1">
      <w:start w:val="1"/>
      <w:numFmt w:val="lowerRoman"/>
      <w:lvlText w:val="%3."/>
      <w:lvlJc w:val="right"/>
      <w:pPr>
        <w:ind w:left="2196" w:hanging="180"/>
      </w:pPr>
    </w:lvl>
    <w:lvl w:ilvl="3" w:tplc="580A000F" w:tentative="1">
      <w:start w:val="1"/>
      <w:numFmt w:val="decimal"/>
      <w:lvlText w:val="%4."/>
      <w:lvlJc w:val="left"/>
      <w:pPr>
        <w:ind w:left="2916" w:hanging="360"/>
      </w:pPr>
    </w:lvl>
    <w:lvl w:ilvl="4" w:tplc="580A0019" w:tentative="1">
      <w:start w:val="1"/>
      <w:numFmt w:val="lowerLetter"/>
      <w:lvlText w:val="%5."/>
      <w:lvlJc w:val="left"/>
      <w:pPr>
        <w:ind w:left="3636" w:hanging="360"/>
      </w:pPr>
    </w:lvl>
    <w:lvl w:ilvl="5" w:tplc="580A001B" w:tentative="1">
      <w:start w:val="1"/>
      <w:numFmt w:val="lowerRoman"/>
      <w:lvlText w:val="%6."/>
      <w:lvlJc w:val="right"/>
      <w:pPr>
        <w:ind w:left="4356" w:hanging="180"/>
      </w:pPr>
    </w:lvl>
    <w:lvl w:ilvl="6" w:tplc="580A000F" w:tentative="1">
      <w:start w:val="1"/>
      <w:numFmt w:val="decimal"/>
      <w:lvlText w:val="%7."/>
      <w:lvlJc w:val="left"/>
      <w:pPr>
        <w:ind w:left="5076" w:hanging="360"/>
      </w:pPr>
    </w:lvl>
    <w:lvl w:ilvl="7" w:tplc="580A0019" w:tentative="1">
      <w:start w:val="1"/>
      <w:numFmt w:val="lowerLetter"/>
      <w:lvlText w:val="%8."/>
      <w:lvlJc w:val="left"/>
      <w:pPr>
        <w:ind w:left="5796" w:hanging="360"/>
      </w:pPr>
    </w:lvl>
    <w:lvl w:ilvl="8" w:tplc="580A001B" w:tentative="1">
      <w:start w:val="1"/>
      <w:numFmt w:val="lowerRoman"/>
      <w:lvlText w:val="%9."/>
      <w:lvlJc w:val="right"/>
      <w:pPr>
        <w:ind w:left="6516" w:hanging="180"/>
      </w:pPr>
    </w:lvl>
  </w:abstractNum>
  <w:abstractNum w:abstractNumId="23" w15:restartNumberingAfterBreak="0">
    <w:nsid w:val="612F0B37"/>
    <w:multiLevelType w:val="hybridMultilevel"/>
    <w:tmpl w:val="D2AA68AC"/>
    <w:lvl w:ilvl="0" w:tplc="580A0015">
      <w:start w:val="1"/>
      <w:numFmt w:val="upperLetter"/>
      <w:lvlText w:val="%1."/>
      <w:lvlJc w:val="left"/>
      <w:pPr>
        <w:ind w:left="756" w:hanging="360"/>
      </w:pPr>
    </w:lvl>
    <w:lvl w:ilvl="1" w:tplc="580A0019" w:tentative="1">
      <w:start w:val="1"/>
      <w:numFmt w:val="lowerLetter"/>
      <w:lvlText w:val="%2."/>
      <w:lvlJc w:val="left"/>
      <w:pPr>
        <w:ind w:left="1476" w:hanging="360"/>
      </w:pPr>
    </w:lvl>
    <w:lvl w:ilvl="2" w:tplc="580A001B" w:tentative="1">
      <w:start w:val="1"/>
      <w:numFmt w:val="lowerRoman"/>
      <w:lvlText w:val="%3."/>
      <w:lvlJc w:val="right"/>
      <w:pPr>
        <w:ind w:left="2196" w:hanging="180"/>
      </w:pPr>
    </w:lvl>
    <w:lvl w:ilvl="3" w:tplc="580A000F" w:tentative="1">
      <w:start w:val="1"/>
      <w:numFmt w:val="decimal"/>
      <w:lvlText w:val="%4."/>
      <w:lvlJc w:val="left"/>
      <w:pPr>
        <w:ind w:left="2916" w:hanging="360"/>
      </w:pPr>
    </w:lvl>
    <w:lvl w:ilvl="4" w:tplc="580A0019" w:tentative="1">
      <w:start w:val="1"/>
      <w:numFmt w:val="lowerLetter"/>
      <w:lvlText w:val="%5."/>
      <w:lvlJc w:val="left"/>
      <w:pPr>
        <w:ind w:left="3636" w:hanging="360"/>
      </w:pPr>
    </w:lvl>
    <w:lvl w:ilvl="5" w:tplc="580A001B" w:tentative="1">
      <w:start w:val="1"/>
      <w:numFmt w:val="lowerRoman"/>
      <w:lvlText w:val="%6."/>
      <w:lvlJc w:val="right"/>
      <w:pPr>
        <w:ind w:left="4356" w:hanging="180"/>
      </w:pPr>
    </w:lvl>
    <w:lvl w:ilvl="6" w:tplc="580A000F" w:tentative="1">
      <w:start w:val="1"/>
      <w:numFmt w:val="decimal"/>
      <w:lvlText w:val="%7."/>
      <w:lvlJc w:val="left"/>
      <w:pPr>
        <w:ind w:left="5076" w:hanging="360"/>
      </w:pPr>
    </w:lvl>
    <w:lvl w:ilvl="7" w:tplc="580A0019" w:tentative="1">
      <w:start w:val="1"/>
      <w:numFmt w:val="lowerLetter"/>
      <w:lvlText w:val="%8."/>
      <w:lvlJc w:val="left"/>
      <w:pPr>
        <w:ind w:left="5796" w:hanging="360"/>
      </w:pPr>
    </w:lvl>
    <w:lvl w:ilvl="8" w:tplc="580A001B" w:tentative="1">
      <w:start w:val="1"/>
      <w:numFmt w:val="lowerRoman"/>
      <w:lvlText w:val="%9."/>
      <w:lvlJc w:val="right"/>
      <w:pPr>
        <w:ind w:left="6516" w:hanging="180"/>
      </w:pPr>
    </w:lvl>
  </w:abstractNum>
  <w:abstractNum w:abstractNumId="24" w15:restartNumberingAfterBreak="0">
    <w:nsid w:val="6C40136E"/>
    <w:multiLevelType w:val="hybridMultilevel"/>
    <w:tmpl w:val="188C19C0"/>
    <w:lvl w:ilvl="0" w:tplc="580A0015">
      <w:start w:val="1"/>
      <w:numFmt w:val="upperLetter"/>
      <w:lvlText w:val="%1."/>
      <w:lvlJc w:val="left"/>
      <w:pPr>
        <w:ind w:left="756" w:hanging="360"/>
      </w:pPr>
    </w:lvl>
    <w:lvl w:ilvl="1" w:tplc="580A0019" w:tentative="1">
      <w:start w:val="1"/>
      <w:numFmt w:val="lowerLetter"/>
      <w:lvlText w:val="%2."/>
      <w:lvlJc w:val="left"/>
      <w:pPr>
        <w:ind w:left="1476" w:hanging="360"/>
      </w:pPr>
    </w:lvl>
    <w:lvl w:ilvl="2" w:tplc="580A001B" w:tentative="1">
      <w:start w:val="1"/>
      <w:numFmt w:val="lowerRoman"/>
      <w:lvlText w:val="%3."/>
      <w:lvlJc w:val="right"/>
      <w:pPr>
        <w:ind w:left="2196" w:hanging="180"/>
      </w:pPr>
    </w:lvl>
    <w:lvl w:ilvl="3" w:tplc="580A000F" w:tentative="1">
      <w:start w:val="1"/>
      <w:numFmt w:val="decimal"/>
      <w:lvlText w:val="%4."/>
      <w:lvlJc w:val="left"/>
      <w:pPr>
        <w:ind w:left="2916" w:hanging="360"/>
      </w:pPr>
    </w:lvl>
    <w:lvl w:ilvl="4" w:tplc="580A0019" w:tentative="1">
      <w:start w:val="1"/>
      <w:numFmt w:val="lowerLetter"/>
      <w:lvlText w:val="%5."/>
      <w:lvlJc w:val="left"/>
      <w:pPr>
        <w:ind w:left="3636" w:hanging="360"/>
      </w:pPr>
    </w:lvl>
    <w:lvl w:ilvl="5" w:tplc="580A001B" w:tentative="1">
      <w:start w:val="1"/>
      <w:numFmt w:val="lowerRoman"/>
      <w:lvlText w:val="%6."/>
      <w:lvlJc w:val="right"/>
      <w:pPr>
        <w:ind w:left="4356" w:hanging="180"/>
      </w:pPr>
    </w:lvl>
    <w:lvl w:ilvl="6" w:tplc="580A000F" w:tentative="1">
      <w:start w:val="1"/>
      <w:numFmt w:val="decimal"/>
      <w:lvlText w:val="%7."/>
      <w:lvlJc w:val="left"/>
      <w:pPr>
        <w:ind w:left="5076" w:hanging="360"/>
      </w:pPr>
    </w:lvl>
    <w:lvl w:ilvl="7" w:tplc="580A0019" w:tentative="1">
      <w:start w:val="1"/>
      <w:numFmt w:val="lowerLetter"/>
      <w:lvlText w:val="%8."/>
      <w:lvlJc w:val="left"/>
      <w:pPr>
        <w:ind w:left="5796" w:hanging="360"/>
      </w:pPr>
    </w:lvl>
    <w:lvl w:ilvl="8" w:tplc="580A001B" w:tentative="1">
      <w:start w:val="1"/>
      <w:numFmt w:val="lowerRoman"/>
      <w:lvlText w:val="%9."/>
      <w:lvlJc w:val="right"/>
      <w:pPr>
        <w:ind w:left="6516" w:hanging="180"/>
      </w:pPr>
    </w:lvl>
  </w:abstractNum>
  <w:abstractNum w:abstractNumId="25" w15:restartNumberingAfterBreak="0">
    <w:nsid w:val="6D621EAA"/>
    <w:multiLevelType w:val="hybridMultilevel"/>
    <w:tmpl w:val="0E9CF4DA"/>
    <w:lvl w:ilvl="0" w:tplc="580A0015">
      <w:start w:val="1"/>
      <w:numFmt w:val="upp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6" w15:restartNumberingAfterBreak="0">
    <w:nsid w:val="70FF4335"/>
    <w:multiLevelType w:val="hybridMultilevel"/>
    <w:tmpl w:val="1266327C"/>
    <w:lvl w:ilvl="0" w:tplc="45E4CAA0">
      <w:start w:val="1"/>
      <w:numFmt w:val="upperLetter"/>
      <w:lvlText w:val="%1)"/>
      <w:lvlJc w:val="left"/>
      <w:pPr>
        <w:ind w:left="266" w:hanging="230"/>
        <w:jc w:val="left"/>
      </w:pPr>
      <w:rPr>
        <w:rFonts w:ascii="Arial" w:eastAsia="Arial" w:hAnsi="Arial" w:cs="Arial" w:hint="default"/>
        <w:b w:val="0"/>
        <w:bCs w:val="0"/>
        <w:i w:val="0"/>
        <w:iCs w:val="0"/>
        <w:spacing w:val="0"/>
        <w:w w:val="100"/>
        <w:sz w:val="18"/>
        <w:szCs w:val="18"/>
        <w:lang w:val="es-ES" w:eastAsia="en-US" w:bidi="ar-SA"/>
      </w:rPr>
    </w:lvl>
    <w:lvl w:ilvl="1" w:tplc="01EC1738">
      <w:numFmt w:val="bullet"/>
      <w:lvlText w:val="•"/>
      <w:lvlJc w:val="left"/>
      <w:pPr>
        <w:ind w:left="757" w:hanging="230"/>
      </w:pPr>
      <w:rPr>
        <w:rFonts w:hint="default"/>
        <w:lang w:val="es-ES" w:eastAsia="en-US" w:bidi="ar-SA"/>
      </w:rPr>
    </w:lvl>
    <w:lvl w:ilvl="2" w:tplc="3DE4B398">
      <w:numFmt w:val="bullet"/>
      <w:lvlText w:val="•"/>
      <w:lvlJc w:val="left"/>
      <w:pPr>
        <w:ind w:left="1254" w:hanging="230"/>
      </w:pPr>
      <w:rPr>
        <w:rFonts w:hint="default"/>
        <w:lang w:val="es-ES" w:eastAsia="en-US" w:bidi="ar-SA"/>
      </w:rPr>
    </w:lvl>
    <w:lvl w:ilvl="3" w:tplc="56183178">
      <w:numFmt w:val="bullet"/>
      <w:lvlText w:val="•"/>
      <w:lvlJc w:val="left"/>
      <w:pPr>
        <w:ind w:left="1752" w:hanging="230"/>
      </w:pPr>
      <w:rPr>
        <w:rFonts w:hint="default"/>
        <w:lang w:val="es-ES" w:eastAsia="en-US" w:bidi="ar-SA"/>
      </w:rPr>
    </w:lvl>
    <w:lvl w:ilvl="4" w:tplc="53B2646A">
      <w:numFmt w:val="bullet"/>
      <w:lvlText w:val="•"/>
      <w:lvlJc w:val="left"/>
      <w:pPr>
        <w:ind w:left="2249" w:hanging="230"/>
      </w:pPr>
      <w:rPr>
        <w:rFonts w:hint="default"/>
        <w:lang w:val="es-ES" w:eastAsia="en-US" w:bidi="ar-SA"/>
      </w:rPr>
    </w:lvl>
    <w:lvl w:ilvl="5" w:tplc="B8E822C4">
      <w:numFmt w:val="bullet"/>
      <w:lvlText w:val="•"/>
      <w:lvlJc w:val="left"/>
      <w:pPr>
        <w:ind w:left="2747" w:hanging="230"/>
      </w:pPr>
      <w:rPr>
        <w:rFonts w:hint="default"/>
        <w:lang w:val="es-ES" w:eastAsia="en-US" w:bidi="ar-SA"/>
      </w:rPr>
    </w:lvl>
    <w:lvl w:ilvl="6" w:tplc="27A40462">
      <w:numFmt w:val="bullet"/>
      <w:lvlText w:val="•"/>
      <w:lvlJc w:val="left"/>
      <w:pPr>
        <w:ind w:left="3244" w:hanging="230"/>
      </w:pPr>
      <w:rPr>
        <w:rFonts w:hint="default"/>
        <w:lang w:val="es-ES" w:eastAsia="en-US" w:bidi="ar-SA"/>
      </w:rPr>
    </w:lvl>
    <w:lvl w:ilvl="7" w:tplc="9B78E12E">
      <w:numFmt w:val="bullet"/>
      <w:lvlText w:val="•"/>
      <w:lvlJc w:val="left"/>
      <w:pPr>
        <w:ind w:left="3741" w:hanging="230"/>
      </w:pPr>
      <w:rPr>
        <w:rFonts w:hint="default"/>
        <w:lang w:val="es-ES" w:eastAsia="en-US" w:bidi="ar-SA"/>
      </w:rPr>
    </w:lvl>
    <w:lvl w:ilvl="8" w:tplc="4BF0C64A">
      <w:numFmt w:val="bullet"/>
      <w:lvlText w:val="•"/>
      <w:lvlJc w:val="left"/>
      <w:pPr>
        <w:ind w:left="4239" w:hanging="230"/>
      </w:pPr>
      <w:rPr>
        <w:rFonts w:hint="default"/>
        <w:lang w:val="es-ES" w:eastAsia="en-US" w:bidi="ar-SA"/>
      </w:rPr>
    </w:lvl>
  </w:abstractNum>
  <w:abstractNum w:abstractNumId="27" w15:restartNumberingAfterBreak="0">
    <w:nsid w:val="777634C6"/>
    <w:multiLevelType w:val="hybridMultilevel"/>
    <w:tmpl w:val="BB0C5E6E"/>
    <w:lvl w:ilvl="0" w:tplc="580A0015">
      <w:start w:val="1"/>
      <w:numFmt w:val="upperLetter"/>
      <w:lvlText w:val="%1."/>
      <w:lvlJc w:val="left"/>
      <w:pPr>
        <w:ind w:left="756" w:hanging="360"/>
      </w:pPr>
    </w:lvl>
    <w:lvl w:ilvl="1" w:tplc="580A0019" w:tentative="1">
      <w:start w:val="1"/>
      <w:numFmt w:val="lowerLetter"/>
      <w:lvlText w:val="%2."/>
      <w:lvlJc w:val="left"/>
      <w:pPr>
        <w:ind w:left="1476" w:hanging="360"/>
      </w:pPr>
    </w:lvl>
    <w:lvl w:ilvl="2" w:tplc="580A001B" w:tentative="1">
      <w:start w:val="1"/>
      <w:numFmt w:val="lowerRoman"/>
      <w:lvlText w:val="%3."/>
      <w:lvlJc w:val="right"/>
      <w:pPr>
        <w:ind w:left="2196" w:hanging="180"/>
      </w:pPr>
    </w:lvl>
    <w:lvl w:ilvl="3" w:tplc="580A000F" w:tentative="1">
      <w:start w:val="1"/>
      <w:numFmt w:val="decimal"/>
      <w:lvlText w:val="%4."/>
      <w:lvlJc w:val="left"/>
      <w:pPr>
        <w:ind w:left="2916" w:hanging="360"/>
      </w:pPr>
    </w:lvl>
    <w:lvl w:ilvl="4" w:tplc="580A0019" w:tentative="1">
      <w:start w:val="1"/>
      <w:numFmt w:val="lowerLetter"/>
      <w:lvlText w:val="%5."/>
      <w:lvlJc w:val="left"/>
      <w:pPr>
        <w:ind w:left="3636" w:hanging="360"/>
      </w:pPr>
    </w:lvl>
    <w:lvl w:ilvl="5" w:tplc="580A001B" w:tentative="1">
      <w:start w:val="1"/>
      <w:numFmt w:val="lowerRoman"/>
      <w:lvlText w:val="%6."/>
      <w:lvlJc w:val="right"/>
      <w:pPr>
        <w:ind w:left="4356" w:hanging="180"/>
      </w:pPr>
    </w:lvl>
    <w:lvl w:ilvl="6" w:tplc="580A000F" w:tentative="1">
      <w:start w:val="1"/>
      <w:numFmt w:val="decimal"/>
      <w:lvlText w:val="%7."/>
      <w:lvlJc w:val="left"/>
      <w:pPr>
        <w:ind w:left="5076" w:hanging="360"/>
      </w:pPr>
    </w:lvl>
    <w:lvl w:ilvl="7" w:tplc="580A0019" w:tentative="1">
      <w:start w:val="1"/>
      <w:numFmt w:val="lowerLetter"/>
      <w:lvlText w:val="%8."/>
      <w:lvlJc w:val="left"/>
      <w:pPr>
        <w:ind w:left="5796" w:hanging="360"/>
      </w:pPr>
    </w:lvl>
    <w:lvl w:ilvl="8" w:tplc="580A001B" w:tentative="1">
      <w:start w:val="1"/>
      <w:numFmt w:val="lowerRoman"/>
      <w:lvlText w:val="%9."/>
      <w:lvlJc w:val="right"/>
      <w:pPr>
        <w:ind w:left="6516" w:hanging="180"/>
      </w:pPr>
    </w:lvl>
  </w:abstractNum>
  <w:abstractNum w:abstractNumId="28" w15:restartNumberingAfterBreak="0">
    <w:nsid w:val="7D6C6F26"/>
    <w:multiLevelType w:val="hybridMultilevel"/>
    <w:tmpl w:val="A6D6C8DC"/>
    <w:lvl w:ilvl="0" w:tplc="580A0015">
      <w:start w:val="1"/>
      <w:numFmt w:val="upperLetter"/>
      <w:lvlText w:val="%1."/>
      <w:lvlJc w:val="left"/>
      <w:pPr>
        <w:ind w:left="756" w:hanging="360"/>
      </w:pPr>
    </w:lvl>
    <w:lvl w:ilvl="1" w:tplc="580A0019" w:tentative="1">
      <w:start w:val="1"/>
      <w:numFmt w:val="lowerLetter"/>
      <w:lvlText w:val="%2."/>
      <w:lvlJc w:val="left"/>
      <w:pPr>
        <w:ind w:left="1476" w:hanging="360"/>
      </w:pPr>
    </w:lvl>
    <w:lvl w:ilvl="2" w:tplc="580A001B" w:tentative="1">
      <w:start w:val="1"/>
      <w:numFmt w:val="lowerRoman"/>
      <w:lvlText w:val="%3."/>
      <w:lvlJc w:val="right"/>
      <w:pPr>
        <w:ind w:left="2196" w:hanging="180"/>
      </w:pPr>
    </w:lvl>
    <w:lvl w:ilvl="3" w:tplc="580A000F" w:tentative="1">
      <w:start w:val="1"/>
      <w:numFmt w:val="decimal"/>
      <w:lvlText w:val="%4."/>
      <w:lvlJc w:val="left"/>
      <w:pPr>
        <w:ind w:left="2916" w:hanging="360"/>
      </w:pPr>
    </w:lvl>
    <w:lvl w:ilvl="4" w:tplc="580A0019" w:tentative="1">
      <w:start w:val="1"/>
      <w:numFmt w:val="lowerLetter"/>
      <w:lvlText w:val="%5."/>
      <w:lvlJc w:val="left"/>
      <w:pPr>
        <w:ind w:left="3636" w:hanging="360"/>
      </w:pPr>
    </w:lvl>
    <w:lvl w:ilvl="5" w:tplc="580A001B" w:tentative="1">
      <w:start w:val="1"/>
      <w:numFmt w:val="lowerRoman"/>
      <w:lvlText w:val="%6."/>
      <w:lvlJc w:val="right"/>
      <w:pPr>
        <w:ind w:left="4356" w:hanging="180"/>
      </w:pPr>
    </w:lvl>
    <w:lvl w:ilvl="6" w:tplc="580A000F" w:tentative="1">
      <w:start w:val="1"/>
      <w:numFmt w:val="decimal"/>
      <w:lvlText w:val="%7."/>
      <w:lvlJc w:val="left"/>
      <w:pPr>
        <w:ind w:left="5076" w:hanging="360"/>
      </w:pPr>
    </w:lvl>
    <w:lvl w:ilvl="7" w:tplc="580A0019" w:tentative="1">
      <w:start w:val="1"/>
      <w:numFmt w:val="lowerLetter"/>
      <w:lvlText w:val="%8."/>
      <w:lvlJc w:val="left"/>
      <w:pPr>
        <w:ind w:left="5796" w:hanging="360"/>
      </w:pPr>
    </w:lvl>
    <w:lvl w:ilvl="8" w:tplc="580A001B" w:tentative="1">
      <w:start w:val="1"/>
      <w:numFmt w:val="lowerRoman"/>
      <w:lvlText w:val="%9."/>
      <w:lvlJc w:val="right"/>
      <w:pPr>
        <w:ind w:left="6516" w:hanging="180"/>
      </w:pPr>
    </w:lvl>
  </w:abstractNum>
  <w:abstractNum w:abstractNumId="29" w15:restartNumberingAfterBreak="0">
    <w:nsid w:val="7FA70864"/>
    <w:multiLevelType w:val="hybridMultilevel"/>
    <w:tmpl w:val="186E7E9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num w:numId="1">
    <w:abstractNumId w:val="2"/>
  </w:num>
  <w:num w:numId="2">
    <w:abstractNumId w:val="26"/>
  </w:num>
  <w:num w:numId="3">
    <w:abstractNumId w:val="19"/>
  </w:num>
  <w:num w:numId="4">
    <w:abstractNumId w:val="12"/>
  </w:num>
  <w:num w:numId="5">
    <w:abstractNumId w:val="9"/>
  </w:num>
  <w:num w:numId="6">
    <w:abstractNumId w:val="14"/>
  </w:num>
  <w:num w:numId="7">
    <w:abstractNumId w:val="8"/>
  </w:num>
  <w:num w:numId="8">
    <w:abstractNumId w:val="0"/>
  </w:num>
  <w:num w:numId="9">
    <w:abstractNumId w:val="6"/>
  </w:num>
  <w:num w:numId="10">
    <w:abstractNumId w:val="29"/>
  </w:num>
  <w:num w:numId="11">
    <w:abstractNumId w:val="24"/>
  </w:num>
  <w:num w:numId="12">
    <w:abstractNumId w:val="15"/>
  </w:num>
  <w:num w:numId="13">
    <w:abstractNumId w:val="1"/>
  </w:num>
  <w:num w:numId="14">
    <w:abstractNumId w:val="18"/>
  </w:num>
  <w:num w:numId="15">
    <w:abstractNumId w:val="20"/>
  </w:num>
  <w:num w:numId="16">
    <w:abstractNumId w:val="13"/>
  </w:num>
  <w:num w:numId="17">
    <w:abstractNumId w:val="25"/>
  </w:num>
  <w:num w:numId="18">
    <w:abstractNumId w:val="28"/>
  </w:num>
  <w:num w:numId="19">
    <w:abstractNumId w:val="3"/>
  </w:num>
  <w:num w:numId="20">
    <w:abstractNumId w:val="22"/>
  </w:num>
  <w:num w:numId="21">
    <w:abstractNumId w:val="21"/>
  </w:num>
  <w:num w:numId="22">
    <w:abstractNumId w:val="16"/>
  </w:num>
  <w:num w:numId="23">
    <w:abstractNumId w:val="11"/>
  </w:num>
  <w:num w:numId="24">
    <w:abstractNumId w:val="27"/>
  </w:num>
  <w:num w:numId="25">
    <w:abstractNumId w:val="7"/>
  </w:num>
  <w:num w:numId="26">
    <w:abstractNumId w:val="23"/>
  </w:num>
  <w:num w:numId="27">
    <w:abstractNumId w:val="4"/>
  </w:num>
  <w:num w:numId="28">
    <w:abstractNumId w:val="10"/>
  </w:num>
  <w:num w:numId="29">
    <w:abstractNumId w:val="5"/>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807A25"/>
    <w:rsid w:val="00104EB8"/>
    <w:rsid w:val="00145127"/>
    <w:rsid w:val="00166BD6"/>
    <w:rsid w:val="001C72E2"/>
    <w:rsid w:val="002B273D"/>
    <w:rsid w:val="003C224B"/>
    <w:rsid w:val="00436C32"/>
    <w:rsid w:val="004630F1"/>
    <w:rsid w:val="00515F30"/>
    <w:rsid w:val="0051628B"/>
    <w:rsid w:val="0060329C"/>
    <w:rsid w:val="0064606A"/>
    <w:rsid w:val="006D2D58"/>
    <w:rsid w:val="006E183C"/>
    <w:rsid w:val="006F701A"/>
    <w:rsid w:val="00753E15"/>
    <w:rsid w:val="007875A5"/>
    <w:rsid w:val="00807A25"/>
    <w:rsid w:val="009604FA"/>
    <w:rsid w:val="009A3476"/>
    <w:rsid w:val="009C3F04"/>
    <w:rsid w:val="00B470BF"/>
    <w:rsid w:val="00B71FEE"/>
    <w:rsid w:val="00BA471F"/>
    <w:rsid w:val="00BC289B"/>
    <w:rsid w:val="00E673F6"/>
    <w:rsid w:val="00EC4BED"/>
    <w:rsid w:val="00F942A7"/>
    <w:rsid w:val="00FE2D5D"/>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1F7A6"/>
  <w15:docId w15:val="{57E876E0-404F-432B-B6B5-2A6BE4F77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b/>
      <w:bCs/>
      <w:sz w:val="24"/>
      <w:szCs w:val="24"/>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30</Pages>
  <Words>5718</Words>
  <Characters>31455</Characters>
  <Application>Microsoft Office Word</Application>
  <DocSecurity>0</DocSecurity>
  <Lines>262</Lines>
  <Paragraphs>74</Paragraphs>
  <ScaleCrop>false</ScaleCrop>
  <HeadingPairs>
    <vt:vector size="2" baseType="variant">
      <vt:variant>
        <vt:lpstr>Título</vt:lpstr>
      </vt:variant>
      <vt:variant>
        <vt:i4>1</vt:i4>
      </vt:variant>
    </vt:vector>
  </HeadingPairs>
  <TitlesOfParts>
    <vt:vector size="1" baseType="lpstr">
      <vt:lpstr>ANEXO II FORMATODECOMENTARIOSAPORTE.xlsx</vt:lpstr>
    </vt:vector>
  </TitlesOfParts>
  <Company>Dixguel03</Company>
  <LinksUpToDate>false</LinksUpToDate>
  <CharactersWithSpaces>37099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II FORMATODECOMENTARIOSAPORTE.xlsx</dc:title>
  <dc:creator>CARLOS ERICK OCHOA MENDEZ</dc:creator>
  <cp:lastModifiedBy>hp</cp:lastModifiedBy>
  <cp:revision>25</cp:revision>
  <dcterms:created xsi:type="dcterms:W3CDTF">2026-10-13T21:09:00Z</dcterms:created>
  <dcterms:modified xsi:type="dcterms:W3CDTF">2026-10-13T23:16:00Z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2026-10-12T00:00:00Z</vt:filetime>
  </property>
  <property fmtid="{D5CDD505-2E9C-101B-9397-08002B2CF9AE}" pid="4" name="LastSaved">
    <vt:filetime>2026-10-13T00:00:00Z</vt:filetime>
  </property>
  <property fmtid="{D5CDD505-2E9C-101B-9397-08002B2CF9AE}" pid="5" name="Producer">
    <vt:lpwstr>Microsoft: Print To PDF</vt:lpwstr>
  </property>
</Properties>
</file>